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46DA" w14:textId="41E952C4" w:rsidR="00F0209C" w:rsidRDefault="00B34E3A" w:rsidP="009B0765">
      <w:pPr>
        <w:pStyle w:val="Default"/>
      </w:pPr>
      <w:r>
        <w:rPr>
          <w:noProof/>
        </w:rPr>
        <w:drawing>
          <wp:anchor distT="0" distB="0" distL="114300" distR="114300" simplePos="0" relativeHeight="251658240" behindDoc="0" locked="0" layoutInCell="1" allowOverlap="1" wp14:anchorId="261321A9" wp14:editId="1AB028D7">
            <wp:simplePos x="0" y="0"/>
            <wp:positionH relativeFrom="column">
              <wp:posOffset>-292100</wp:posOffset>
            </wp:positionH>
            <wp:positionV relativeFrom="paragraph">
              <wp:posOffset>-469900</wp:posOffset>
            </wp:positionV>
            <wp:extent cx="1466850" cy="5738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202" cy="58106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74BCFD14" wp14:editId="4AEAB67A">
            <wp:simplePos x="0" y="0"/>
            <wp:positionH relativeFrom="column">
              <wp:posOffset>4075430</wp:posOffset>
            </wp:positionH>
            <wp:positionV relativeFrom="topMargin">
              <wp:align>bottom</wp:align>
            </wp:positionV>
            <wp:extent cx="1960245" cy="450850"/>
            <wp:effectExtent l="0" t="0" r="1905" b="6350"/>
            <wp:wrapTight wrapText="bothSides">
              <wp:wrapPolygon edited="0">
                <wp:start x="0" y="0"/>
                <wp:lineTo x="0" y="20992"/>
                <wp:lineTo x="21411" y="20992"/>
                <wp:lineTo x="21411"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0245" cy="450850"/>
                    </a:xfrm>
                    <a:prstGeom prst="rect">
                      <a:avLst/>
                    </a:prstGeom>
                  </pic:spPr>
                </pic:pic>
              </a:graphicData>
            </a:graphic>
            <wp14:sizeRelH relativeFrom="margin">
              <wp14:pctWidth>0</wp14:pctWidth>
            </wp14:sizeRelH>
            <wp14:sizeRelV relativeFrom="margin">
              <wp14:pctHeight>0</wp14:pctHeight>
            </wp14:sizeRelV>
          </wp:anchor>
        </w:drawing>
      </w:r>
    </w:p>
    <w:p w14:paraId="4264C191" w14:textId="5D97A5E4" w:rsidR="009B0765" w:rsidRDefault="009B0765" w:rsidP="009B0765">
      <w:pPr>
        <w:pStyle w:val="Default"/>
      </w:pPr>
    </w:p>
    <w:p w14:paraId="2E62A6CD" w14:textId="69929278" w:rsidR="009B0765" w:rsidRDefault="00B34E3A" w:rsidP="009B0765">
      <w:pPr>
        <w:pStyle w:val="Default"/>
        <w:rPr>
          <w:sz w:val="40"/>
          <w:szCs w:val="40"/>
        </w:rPr>
      </w:pPr>
      <w:r>
        <w:rPr>
          <w:b/>
          <w:bCs/>
          <w:color w:val="9F0053"/>
          <w:sz w:val="40"/>
          <w:szCs w:val="40"/>
        </w:rPr>
        <w:t xml:space="preserve">Patient </w:t>
      </w:r>
      <w:r w:rsidR="00B46F31">
        <w:rPr>
          <w:b/>
          <w:bCs/>
          <w:color w:val="9F0053"/>
          <w:sz w:val="40"/>
          <w:szCs w:val="40"/>
        </w:rPr>
        <w:t>Advisor</w:t>
      </w:r>
      <w:r w:rsidR="003236FF">
        <w:rPr>
          <w:b/>
          <w:bCs/>
          <w:color w:val="9F0053"/>
          <w:sz w:val="40"/>
          <w:szCs w:val="40"/>
        </w:rPr>
        <w:t>s for Genomic</w:t>
      </w:r>
      <w:r w:rsidR="000C6912">
        <w:rPr>
          <w:b/>
          <w:bCs/>
          <w:color w:val="9F0053"/>
          <w:sz w:val="40"/>
          <w:szCs w:val="40"/>
        </w:rPr>
        <w:t>s</w:t>
      </w:r>
      <w:r w:rsidR="003236FF">
        <w:rPr>
          <w:b/>
          <w:bCs/>
          <w:color w:val="9F0053"/>
          <w:sz w:val="40"/>
          <w:szCs w:val="40"/>
        </w:rPr>
        <w:t xml:space="preserve"> Education</w:t>
      </w:r>
      <w:r w:rsidR="00050669">
        <w:rPr>
          <w:b/>
          <w:bCs/>
          <w:color w:val="9F0053"/>
          <w:sz w:val="40"/>
          <w:szCs w:val="40"/>
        </w:rPr>
        <w:t xml:space="preserve"> (PAGE)</w:t>
      </w:r>
      <w:r w:rsidR="009F3726">
        <w:rPr>
          <w:b/>
          <w:bCs/>
          <w:color w:val="9F0053"/>
          <w:sz w:val="40"/>
          <w:szCs w:val="40"/>
        </w:rPr>
        <w:t xml:space="preserve"> </w:t>
      </w:r>
      <w:r w:rsidR="003B58BB">
        <w:rPr>
          <w:b/>
          <w:bCs/>
          <w:color w:val="9F0053"/>
          <w:sz w:val="40"/>
          <w:szCs w:val="40"/>
        </w:rPr>
        <w:t>– terms of refere</w:t>
      </w:r>
      <w:r w:rsidR="00833433">
        <w:rPr>
          <w:b/>
          <w:bCs/>
          <w:color w:val="9F0053"/>
          <w:sz w:val="40"/>
          <w:szCs w:val="40"/>
        </w:rPr>
        <w:t>nce</w:t>
      </w:r>
    </w:p>
    <w:p w14:paraId="19A5D91F" w14:textId="77777777" w:rsidR="009B0765" w:rsidRDefault="009B0765" w:rsidP="009B0765">
      <w:pPr>
        <w:pStyle w:val="Default"/>
        <w:rPr>
          <w:b/>
          <w:bCs/>
          <w:color w:val="003892"/>
          <w:sz w:val="28"/>
          <w:szCs w:val="28"/>
        </w:rPr>
      </w:pPr>
    </w:p>
    <w:p w14:paraId="082508C9" w14:textId="44C8D673" w:rsidR="005129BA" w:rsidRDefault="005129BA" w:rsidP="009B0765">
      <w:pPr>
        <w:pStyle w:val="Default"/>
        <w:rPr>
          <w:b/>
          <w:bCs/>
          <w:color w:val="003892"/>
          <w:sz w:val="28"/>
          <w:szCs w:val="28"/>
        </w:rPr>
      </w:pPr>
      <w:r>
        <w:rPr>
          <w:b/>
          <w:bCs/>
          <w:color w:val="003892"/>
          <w:sz w:val="28"/>
          <w:szCs w:val="28"/>
        </w:rPr>
        <w:t>Introduction</w:t>
      </w:r>
    </w:p>
    <w:p w14:paraId="67D7CA79" w14:textId="77777777" w:rsidR="00A806D1" w:rsidRPr="00B46F31" w:rsidRDefault="00A806D1" w:rsidP="009B0765">
      <w:pPr>
        <w:pStyle w:val="Default"/>
        <w:rPr>
          <w:b/>
          <w:bCs/>
          <w:color w:val="003892"/>
          <w:sz w:val="28"/>
          <w:szCs w:val="28"/>
        </w:rPr>
      </w:pPr>
    </w:p>
    <w:p w14:paraId="51771CAB" w14:textId="200F4B8B" w:rsidR="005D72F6" w:rsidRPr="0068555F" w:rsidRDefault="005129BA" w:rsidP="009B0765">
      <w:pPr>
        <w:pStyle w:val="Default"/>
        <w:rPr>
          <w:rFonts w:ascii="Helvetica" w:hAnsi="Helvetica" w:cs="Helvetica"/>
          <w:color w:val="222222"/>
          <w:shd w:val="clear" w:color="auto" w:fill="FFFFFF"/>
        </w:rPr>
      </w:pPr>
      <w:r w:rsidRPr="0068555F">
        <w:rPr>
          <w:rFonts w:ascii="Helvetica" w:hAnsi="Helvetica" w:cs="Helvetica"/>
          <w:color w:val="222222"/>
          <w:shd w:val="clear" w:color="auto" w:fill="FFFFFF"/>
        </w:rPr>
        <w:t xml:space="preserve">As the NHS continues to integrate genomics into mainstream care, all healthcare professionals, and not just genomics specialists, need to have a good understanding of the relevance of genomics and its potential to impact the diagnosis, </w:t>
      </w:r>
      <w:proofErr w:type="gramStart"/>
      <w:r w:rsidR="002A2501" w:rsidRPr="0068555F">
        <w:rPr>
          <w:rFonts w:ascii="Helvetica" w:hAnsi="Helvetica" w:cs="Helvetica"/>
          <w:color w:val="222222"/>
          <w:shd w:val="clear" w:color="auto" w:fill="FFFFFF"/>
        </w:rPr>
        <w:t>treatment</w:t>
      </w:r>
      <w:proofErr w:type="gramEnd"/>
      <w:r w:rsidR="002A2501" w:rsidRPr="0068555F">
        <w:rPr>
          <w:rFonts w:ascii="Helvetica" w:hAnsi="Helvetica" w:cs="Helvetica"/>
          <w:color w:val="222222"/>
          <w:shd w:val="clear" w:color="auto" w:fill="FFFFFF"/>
        </w:rPr>
        <w:t xml:space="preserve"> </w:t>
      </w:r>
      <w:r w:rsidRPr="0068555F">
        <w:rPr>
          <w:rFonts w:ascii="Helvetica" w:hAnsi="Helvetica" w:cs="Helvetica"/>
          <w:color w:val="222222"/>
          <w:shd w:val="clear" w:color="auto" w:fill="FFFFFF"/>
        </w:rPr>
        <w:t>and clinical management of people in our care.</w:t>
      </w:r>
      <w:r w:rsidR="003C497A" w:rsidRPr="0068555F">
        <w:rPr>
          <w:rFonts w:ascii="Helvetica" w:hAnsi="Helvetica" w:cs="Helvetica"/>
          <w:color w:val="222222"/>
          <w:shd w:val="clear" w:color="auto" w:fill="FFFFFF"/>
        </w:rPr>
        <w:t xml:space="preserve"> </w:t>
      </w:r>
    </w:p>
    <w:p w14:paraId="7941354D" w14:textId="77777777" w:rsidR="005D72F6" w:rsidRPr="0068555F" w:rsidRDefault="005D72F6" w:rsidP="009B0765">
      <w:pPr>
        <w:pStyle w:val="Default"/>
        <w:rPr>
          <w:rFonts w:ascii="Helvetica" w:hAnsi="Helvetica" w:cs="Helvetica"/>
          <w:color w:val="222222"/>
          <w:shd w:val="clear" w:color="auto" w:fill="FFFFFF"/>
        </w:rPr>
      </w:pPr>
    </w:p>
    <w:p w14:paraId="142C2E28" w14:textId="27A39214" w:rsidR="004F16EA" w:rsidRPr="0068555F" w:rsidRDefault="007B4A18" w:rsidP="004F16EA">
      <w:pPr>
        <w:pStyle w:val="Default"/>
      </w:pPr>
      <w:r w:rsidRPr="0068555F">
        <w:t>The Genomics Education Programme (GEP)</w:t>
      </w:r>
      <w:r w:rsidR="009E02B4" w:rsidRPr="0068555F">
        <w:t>, established in 2014,</w:t>
      </w:r>
      <w:r w:rsidRPr="0068555F">
        <w:t xml:space="preserve"> </w:t>
      </w:r>
      <w:r w:rsidR="005129BA" w:rsidRPr="0068555F">
        <w:t xml:space="preserve">produces education in genomics and contributes to genomics educational initiatives for </w:t>
      </w:r>
      <w:r w:rsidR="009E02B4" w:rsidRPr="0068555F">
        <w:t xml:space="preserve">NHS staff. It has produced a </w:t>
      </w:r>
      <w:r w:rsidR="004F16EA" w:rsidRPr="0068555F">
        <w:t xml:space="preserve">wide range of educational resources, from web pages, </w:t>
      </w:r>
      <w:proofErr w:type="gramStart"/>
      <w:r w:rsidR="004F16EA" w:rsidRPr="0068555F">
        <w:t>films</w:t>
      </w:r>
      <w:proofErr w:type="gramEnd"/>
      <w:r w:rsidR="004F16EA" w:rsidRPr="0068555F">
        <w:t xml:space="preserve"> and online courses to more formal academic and training programmes including the country’s first Master’s in Genomic Medicine.</w:t>
      </w:r>
    </w:p>
    <w:p w14:paraId="69C01A9F" w14:textId="5050CFBD" w:rsidR="243AA4BA" w:rsidRPr="0068555F" w:rsidRDefault="243AA4BA" w:rsidP="243AA4BA">
      <w:pPr>
        <w:pStyle w:val="Default"/>
        <w:rPr>
          <w:rFonts w:eastAsia="Calibri"/>
          <w:color w:val="000000" w:themeColor="text1"/>
        </w:rPr>
      </w:pPr>
    </w:p>
    <w:p w14:paraId="1A8ECAF0" w14:textId="20F93730" w:rsidR="243AA4BA" w:rsidRPr="0068555F" w:rsidRDefault="243AA4BA" w:rsidP="243AA4BA">
      <w:pPr>
        <w:pStyle w:val="Default"/>
        <w:rPr>
          <w:rFonts w:eastAsia="Calibri"/>
          <w:color w:val="000000" w:themeColor="text1"/>
        </w:rPr>
      </w:pPr>
      <w:r w:rsidRPr="0068555F">
        <w:rPr>
          <w:rFonts w:eastAsia="Calibri"/>
          <w:color w:val="000000" w:themeColor="text1"/>
        </w:rPr>
        <w:t xml:space="preserve">As part of the England Rare Diseases Framework Delivery Group, which was established by the Department of Health and Social Care, the GEP is also committed to broadening the scope of its education to include non-genomic rare disease, </w:t>
      </w:r>
      <w:proofErr w:type="gramStart"/>
      <w:r w:rsidRPr="0068555F">
        <w:rPr>
          <w:rFonts w:eastAsia="Calibri"/>
          <w:color w:val="000000" w:themeColor="text1"/>
        </w:rPr>
        <w:t>in</w:t>
      </w:r>
      <w:r w:rsidR="0057734D">
        <w:rPr>
          <w:rFonts w:eastAsia="Calibri"/>
          <w:color w:val="000000" w:themeColor="text1"/>
        </w:rPr>
        <w:t xml:space="preserve"> </w:t>
      </w:r>
      <w:r w:rsidRPr="0068555F">
        <w:rPr>
          <w:rFonts w:eastAsia="Calibri"/>
          <w:color w:val="000000" w:themeColor="text1"/>
        </w:rPr>
        <w:t>order to</w:t>
      </w:r>
      <w:proofErr w:type="gramEnd"/>
      <w:r w:rsidRPr="0068555F">
        <w:rPr>
          <w:rFonts w:eastAsia="Calibri"/>
          <w:color w:val="000000" w:themeColor="text1"/>
        </w:rPr>
        <w:t xml:space="preserve"> better support improvements in care for anyone living with a rare condition.</w:t>
      </w:r>
    </w:p>
    <w:p w14:paraId="2717E14F" w14:textId="7DF36648" w:rsidR="003C497A" w:rsidRDefault="003C497A" w:rsidP="009B0765">
      <w:pPr>
        <w:pStyle w:val="Default"/>
        <w:rPr>
          <w:sz w:val="23"/>
          <w:szCs w:val="23"/>
        </w:rPr>
      </w:pPr>
    </w:p>
    <w:p w14:paraId="4A874C64" w14:textId="080D86BA" w:rsidR="002A2501" w:rsidRDefault="00C12F95" w:rsidP="009B0765">
      <w:pPr>
        <w:pStyle w:val="Default"/>
        <w:rPr>
          <w:b/>
          <w:bCs/>
          <w:color w:val="1F497D" w:themeColor="text2"/>
          <w:sz w:val="28"/>
          <w:szCs w:val="28"/>
          <w:shd w:val="clear" w:color="auto" w:fill="FFFFFF"/>
        </w:rPr>
      </w:pPr>
      <w:r w:rsidRPr="00C12F95">
        <w:rPr>
          <w:b/>
          <w:bCs/>
          <w:color w:val="1F497D" w:themeColor="text2"/>
          <w:sz w:val="28"/>
          <w:szCs w:val="28"/>
          <w:shd w:val="clear" w:color="auto" w:fill="FFFFFF"/>
        </w:rPr>
        <w:t xml:space="preserve">Purpose and </w:t>
      </w:r>
      <w:r w:rsidR="00926FC2">
        <w:rPr>
          <w:b/>
          <w:bCs/>
          <w:color w:val="1F497D" w:themeColor="text2"/>
          <w:sz w:val="28"/>
          <w:szCs w:val="28"/>
          <w:shd w:val="clear" w:color="auto" w:fill="FFFFFF"/>
        </w:rPr>
        <w:t>role</w:t>
      </w:r>
    </w:p>
    <w:p w14:paraId="09F6312A" w14:textId="77777777" w:rsidR="00A806D1" w:rsidRPr="002A2501" w:rsidRDefault="00A806D1" w:rsidP="009B0765">
      <w:pPr>
        <w:pStyle w:val="Default"/>
        <w:rPr>
          <w:b/>
          <w:bCs/>
          <w:color w:val="1F497D" w:themeColor="text2"/>
          <w:sz w:val="28"/>
          <w:szCs w:val="28"/>
          <w:shd w:val="clear" w:color="auto" w:fill="FFFFFF"/>
        </w:rPr>
      </w:pPr>
    </w:p>
    <w:p w14:paraId="73D973A9" w14:textId="2C1FDC8B" w:rsidR="00E87C08" w:rsidRDefault="00E87C08" w:rsidP="00B3130C">
      <w:pPr>
        <w:pStyle w:val="Default"/>
        <w:rPr>
          <w:rFonts w:ascii="Helvetica" w:hAnsi="Helvetica" w:cs="Helvetica"/>
          <w:color w:val="222222"/>
          <w:shd w:val="clear" w:color="auto" w:fill="FFFFFF"/>
        </w:rPr>
      </w:pPr>
      <w:r>
        <w:rPr>
          <w:rFonts w:ascii="Helvetica" w:hAnsi="Helvetica" w:cs="Helvetica"/>
          <w:color w:val="222222"/>
          <w:shd w:val="clear" w:color="auto" w:fill="FFFFFF"/>
        </w:rPr>
        <w:t xml:space="preserve">The purpose of establishing this group is </w:t>
      </w:r>
      <w:r w:rsidR="00926FC2">
        <w:rPr>
          <w:rFonts w:ascii="Helvetica" w:hAnsi="Helvetica" w:cs="Helvetica"/>
          <w:color w:val="222222"/>
          <w:shd w:val="clear" w:color="auto" w:fill="FFFFFF"/>
        </w:rPr>
        <w:t>to ensure that:</w:t>
      </w:r>
    </w:p>
    <w:p w14:paraId="5D5C801C" w14:textId="77777777" w:rsidR="00B3130C" w:rsidRPr="00B3130C" w:rsidRDefault="00B3130C" w:rsidP="00B3130C">
      <w:pPr>
        <w:pStyle w:val="Default"/>
        <w:rPr>
          <w:rFonts w:ascii="Helvetica" w:hAnsi="Helvetica" w:cs="Helvetica"/>
          <w:color w:val="222222"/>
          <w:shd w:val="clear" w:color="auto" w:fill="FFFFFF"/>
        </w:rPr>
      </w:pPr>
    </w:p>
    <w:p w14:paraId="0BA0DD48" w14:textId="647EDAC1" w:rsidR="00E87C08" w:rsidRPr="00B3130C" w:rsidRDefault="00E87C08" w:rsidP="00B3130C">
      <w:pPr>
        <w:pStyle w:val="ListParagraph"/>
        <w:numPr>
          <w:ilvl w:val="0"/>
          <w:numId w:val="8"/>
        </w:numPr>
        <w:spacing w:line="240" w:lineRule="auto"/>
        <w:rPr>
          <w:rFonts w:ascii="Arial" w:hAnsi="Arial" w:cs="Arial"/>
          <w:sz w:val="24"/>
          <w:szCs w:val="24"/>
        </w:rPr>
      </w:pPr>
      <w:r w:rsidRPr="243AA4BA">
        <w:rPr>
          <w:rFonts w:ascii="Arial" w:hAnsi="Arial" w:cs="Arial"/>
          <w:sz w:val="24"/>
          <w:szCs w:val="24"/>
        </w:rPr>
        <w:t xml:space="preserve">the patient voice is a key factor in </w:t>
      </w:r>
      <w:proofErr w:type="gramStart"/>
      <w:r w:rsidR="0068555F" w:rsidRPr="243AA4BA">
        <w:rPr>
          <w:rFonts w:ascii="Arial" w:hAnsi="Arial" w:cs="Arial"/>
          <w:sz w:val="24"/>
          <w:szCs w:val="24"/>
        </w:rPr>
        <w:t>decision-making</w:t>
      </w:r>
      <w:r w:rsidR="00CF202C">
        <w:rPr>
          <w:rFonts w:ascii="Arial" w:hAnsi="Arial" w:cs="Arial"/>
          <w:sz w:val="24"/>
          <w:szCs w:val="24"/>
        </w:rPr>
        <w:t>;</w:t>
      </w:r>
      <w:proofErr w:type="gramEnd"/>
    </w:p>
    <w:p w14:paraId="48C9E124" w14:textId="23AB4FC4" w:rsidR="00E87C08" w:rsidRPr="00B3130C" w:rsidRDefault="00E87C08" w:rsidP="243AA4BA">
      <w:pPr>
        <w:pStyle w:val="ListParagraph"/>
        <w:numPr>
          <w:ilvl w:val="0"/>
          <w:numId w:val="8"/>
        </w:numPr>
        <w:spacing w:line="240" w:lineRule="auto"/>
        <w:rPr>
          <w:rFonts w:eastAsiaTheme="minorEastAsia"/>
          <w:sz w:val="24"/>
          <w:szCs w:val="24"/>
        </w:rPr>
      </w:pPr>
      <w:r w:rsidRPr="243AA4BA">
        <w:rPr>
          <w:rFonts w:ascii="Arial" w:hAnsi="Arial" w:cs="Arial"/>
          <w:sz w:val="24"/>
          <w:szCs w:val="24"/>
        </w:rPr>
        <w:t>patient views are invited, gathered and acted on</w:t>
      </w:r>
      <w:r w:rsidR="243AA4BA" w:rsidRPr="243AA4BA">
        <w:rPr>
          <w:rFonts w:ascii="Arial" w:hAnsi="Arial" w:cs="Arial"/>
          <w:sz w:val="24"/>
          <w:szCs w:val="24"/>
        </w:rPr>
        <w:t xml:space="preserve"> as part of the GEP’s </w:t>
      </w:r>
      <w:r w:rsidRPr="243AA4BA">
        <w:rPr>
          <w:rFonts w:ascii="Arial" w:hAnsi="Arial" w:cs="Arial"/>
          <w:sz w:val="24"/>
          <w:szCs w:val="24"/>
        </w:rPr>
        <w:t xml:space="preserve">education, </w:t>
      </w:r>
      <w:proofErr w:type="gramStart"/>
      <w:r w:rsidRPr="243AA4BA">
        <w:rPr>
          <w:rFonts w:ascii="Arial" w:hAnsi="Arial" w:cs="Arial"/>
          <w:sz w:val="24"/>
          <w:szCs w:val="24"/>
        </w:rPr>
        <w:t>training</w:t>
      </w:r>
      <w:proofErr w:type="gramEnd"/>
      <w:r w:rsidRPr="243AA4BA">
        <w:rPr>
          <w:rFonts w:ascii="Arial" w:hAnsi="Arial" w:cs="Arial"/>
          <w:sz w:val="24"/>
          <w:szCs w:val="24"/>
        </w:rPr>
        <w:t xml:space="preserve"> and workforce planning process; </w:t>
      </w:r>
      <w:r w:rsidR="00AD51F1">
        <w:rPr>
          <w:rFonts w:ascii="Arial" w:hAnsi="Arial" w:cs="Arial"/>
          <w:sz w:val="24"/>
          <w:szCs w:val="24"/>
        </w:rPr>
        <w:t>and</w:t>
      </w:r>
    </w:p>
    <w:p w14:paraId="722859CA" w14:textId="63F5ABFF" w:rsidR="243AA4BA" w:rsidRDefault="243AA4BA" w:rsidP="243AA4BA">
      <w:pPr>
        <w:pStyle w:val="ListParagraph"/>
        <w:numPr>
          <w:ilvl w:val="0"/>
          <w:numId w:val="8"/>
        </w:numPr>
        <w:spacing w:line="240" w:lineRule="auto"/>
        <w:rPr>
          <w:sz w:val="24"/>
          <w:szCs w:val="24"/>
        </w:rPr>
      </w:pPr>
      <w:r w:rsidRPr="243AA4BA">
        <w:rPr>
          <w:rFonts w:ascii="Arial" w:hAnsi="Arial" w:cs="Arial"/>
          <w:sz w:val="24"/>
          <w:szCs w:val="24"/>
        </w:rPr>
        <w:t>educational resources developed by the programme are imbued with the experiences of patients and families as well as clinicians.</w:t>
      </w:r>
    </w:p>
    <w:p w14:paraId="058B57EB" w14:textId="59280FD3" w:rsidR="00385D68" w:rsidRPr="00B3130C" w:rsidRDefault="00926FC2" w:rsidP="00B3130C">
      <w:pPr>
        <w:spacing w:line="240" w:lineRule="auto"/>
        <w:rPr>
          <w:rFonts w:ascii="Arial" w:hAnsi="Arial" w:cs="Arial"/>
          <w:sz w:val="24"/>
          <w:szCs w:val="24"/>
        </w:rPr>
      </w:pPr>
      <w:bookmarkStart w:id="0" w:name="_Hlk114057112"/>
      <w:r w:rsidRPr="243AA4BA">
        <w:rPr>
          <w:rFonts w:ascii="Arial" w:hAnsi="Arial" w:cs="Arial"/>
          <w:sz w:val="24"/>
          <w:szCs w:val="24"/>
        </w:rPr>
        <w:t>The role of the Patient Advisor</w:t>
      </w:r>
      <w:r w:rsidR="003236FF">
        <w:rPr>
          <w:rFonts w:ascii="Arial" w:hAnsi="Arial" w:cs="Arial"/>
          <w:sz w:val="24"/>
          <w:szCs w:val="24"/>
        </w:rPr>
        <w:t xml:space="preserve">s for Genomics Education </w:t>
      </w:r>
      <w:r w:rsidRPr="243AA4BA">
        <w:rPr>
          <w:rFonts w:ascii="Arial" w:hAnsi="Arial" w:cs="Arial"/>
          <w:sz w:val="24"/>
          <w:szCs w:val="24"/>
        </w:rPr>
        <w:t>(PAG</w:t>
      </w:r>
      <w:r w:rsidR="003236FF">
        <w:rPr>
          <w:rFonts w:ascii="Arial" w:hAnsi="Arial" w:cs="Arial"/>
          <w:sz w:val="24"/>
          <w:szCs w:val="24"/>
        </w:rPr>
        <w:t>E</w:t>
      </w:r>
      <w:r w:rsidRPr="243AA4BA">
        <w:rPr>
          <w:rFonts w:ascii="Arial" w:hAnsi="Arial" w:cs="Arial"/>
          <w:sz w:val="24"/>
          <w:szCs w:val="24"/>
        </w:rPr>
        <w:t>) is:</w:t>
      </w:r>
    </w:p>
    <w:p w14:paraId="42912A0B" w14:textId="7E1FE25F" w:rsidR="00385D68" w:rsidRPr="00B3130C" w:rsidRDefault="00385D68" w:rsidP="243AA4BA">
      <w:pPr>
        <w:pStyle w:val="ListParagraph"/>
        <w:numPr>
          <w:ilvl w:val="0"/>
          <w:numId w:val="9"/>
        </w:numPr>
        <w:spacing w:line="240" w:lineRule="auto"/>
        <w:rPr>
          <w:rFonts w:eastAsiaTheme="minorEastAsia"/>
          <w:sz w:val="24"/>
          <w:szCs w:val="24"/>
        </w:rPr>
      </w:pPr>
      <w:r w:rsidRPr="243AA4BA">
        <w:rPr>
          <w:rFonts w:ascii="Arial" w:hAnsi="Arial" w:cs="Arial"/>
          <w:sz w:val="24"/>
          <w:szCs w:val="24"/>
        </w:rPr>
        <w:t xml:space="preserve">to input to the GEP’s work plan and proposals for education and training </w:t>
      </w:r>
      <w:proofErr w:type="gramStart"/>
      <w:r w:rsidR="0068555F" w:rsidRPr="243AA4BA">
        <w:rPr>
          <w:rFonts w:ascii="Arial" w:hAnsi="Arial" w:cs="Arial"/>
          <w:sz w:val="24"/>
          <w:szCs w:val="24"/>
        </w:rPr>
        <w:t>initiatives</w:t>
      </w:r>
      <w:r w:rsidR="00AD51F1">
        <w:rPr>
          <w:rFonts w:ascii="Arial" w:hAnsi="Arial" w:cs="Arial"/>
          <w:sz w:val="24"/>
          <w:szCs w:val="24"/>
        </w:rPr>
        <w:t>;</w:t>
      </w:r>
      <w:proofErr w:type="gramEnd"/>
    </w:p>
    <w:p w14:paraId="5114D7AC" w14:textId="283C645A" w:rsidR="00385D68" w:rsidRPr="00B3130C" w:rsidRDefault="00926FC2" w:rsidP="243AA4BA">
      <w:pPr>
        <w:pStyle w:val="ListParagraph"/>
        <w:numPr>
          <w:ilvl w:val="0"/>
          <w:numId w:val="9"/>
        </w:numPr>
        <w:spacing w:line="240" w:lineRule="auto"/>
        <w:rPr>
          <w:sz w:val="24"/>
          <w:szCs w:val="24"/>
        </w:rPr>
      </w:pPr>
      <w:r w:rsidRPr="243AA4BA">
        <w:rPr>
          <w:rFonts w:ascii="Arial" w:hAnsi="Arial" w:cs="Arial"/>
          <w:sz w:val="24"/>
          <w:szCs w:val="24"/>
        </w:rPr>
        <w:t xml:space="preserve">to provide advice and guidance during the development of </w:t>
      </w:r>
      <w:r w:rsidR="00385D68" w:rsidRPr="243AA4BA">
        <w:rPr>
          <w:rFonts w:ascii="Arial" w:hAnsi="Arial" w:cs="Arial"/>
          <w:sz w:val="24"/>
          <w:szCs w:val="24"/>
        </w:rPr>
        <w:t xml:space="preserve">educational </w:t>
      </w:r>
      <w:proofErr w:type="gramStart"/>
      <w:r w:rsidR="00385D68" w:rsidRPr="243AA4BA">
        <w:rPr>
          <w:rFonts w:ascii="Arial" w:hAnsi="Arial" w:cs="Arial"/>
          <w:sz w:val="24"/>
          <w:szCs w:val="24"/>
        </w:rPr>
        <w:t>content</w:t>
      </w:r>
      <w:r w:rsidR="00AD51F1">
        <w:rPr>
          <w:rFonts w:ascii="Arial" w:hAnsi="Arial" w:cs="Arial"/>
          <w:sz w:val="24"/>
          <w:szCs w:val="24"/>
        </w:rPr>
        <w:t>;</w:t>
      </w:r>
      <w:proofErr w:type="gramEnd"/>
    </w:p>
    <w:p w14:paraId="3C1BC850" w14:textId="1EB76D8A" w:rsidR="00B3130C" w:rsidRPr="00B3130C" w:rsidRDefault="00926FC2" w:rsidP="009B0765">
      <w:pPr>
        <w:pStyle w:val="ListParagraph"/>
        <w:numPr>
          <w:ilvl w:val="0"/>
          <w:numId w:val="9"/>
        </w:numPr>
        <w:spacing w:line="240" w:lineRule="auto"/>
        <w:rPr>
          <w:rFonts w:ascii="Arial" w:hAnsi="Arial" w:cs="Arial"/>
          <w:sz w:val="24"/>
          <w:szCs w:val="24"/>
        </w:rPr>
      </w:pPr>
      <w:r w:rsidRPr="243AA4BA">
        <w:rPr>
          <w:rFonts w:ascii="Arial" w:hAnsi="Arial" w:cs="Arial"/>
          <w:sz w:val="24"/>
          <w:szCs w:val="24"/>
        </w:rPr>
        <w:t>to provide advice and guidance on</w:t>
      </w:r>
      <w:r w:rsidR="00833433" w:rsidRPr="243AA4BA">
        <w:rPr>
          <w:rFonts w:ascii="Arial" w:hAnsi="Arial" w:cs="Arial"/>
          <w:sz w:val="24"/>
          <w:szCs w:val="24"/>
        </w:rPr>
        <w:t xml:space="preserve"> GEP communications campaigns, for example </w:t>
      </w:r>
      <w:r w:rsidR="00237BC9">
        <w:rPr>
          <w:rFonts w:ascii="Arial" w:hAnsi="Arial" w:cs="Arial"/>
          <w:sz w:val="24"/>
          <w:szCs w:val="24"/>
        </w:rPr>
        <w:t>the annual #GenomicsConversation</w:t>
      </w:r>
      <w:r w:rsidR="00833433" w:rsidRPr="243AA4BA">
        <w:rPr>
          <w:rFonts w:ascii="Arial" w:hAnsi="Arial" w:cs="Arial"/>
          <w:sz w:val="24"/>
          <w:szCs w:val="24"/>
        </w:rPr>
        <w:t xml:space="preserve"> week of action; and </w:t>
      </w:r>
    </w:p>
    <w:p w14:paraId="20038D92" w14:textId="757FA822" w:rsidR="243AA4BA" w:rsidRDefault="243AA4BA" w:rsidP="243AA4BA">
      <w:pPr>
        <w:pStyle w:val="ListParagraph"/>
        <w:numPr>
          <w:ilvl w:val="0"/>
          <w:numId w:val="9"/>
        </w:numPr>
        <w:spacing w:line="240" w:lineRule="auto"/>
        <w:rPr>
          <w:sz w:val="24"/>
          <w:szCs w:val="24"/>
        </w:rPr>
      </w:pPr>
      <w:r w:rsidRPr="243AA4BA">
        <w:rPr>
          <w:rFonts w:ascii="Arial" w:hAnsi="Arial" w:cs="Arial"/>
          <w:sz w:val="24"/>
          <w:szCs w:val="24"/>
        </w:rPr>
        <w:t>to participate in, on a voluntary basis, recorded interviews, case studies and blog articles that tell patient stories – as well as seeking new ones as and when needed.</w:t>
      </w:r>
    </w:p>
    <w:bookmarkEnd w:id="0"/>
    <w:p w14:paraId="1B5FC69F" w14:textId="4CF0A80A" w:rsidR="243AA4BA" w:rsidRDefault="243AA4BA" w:rsidP="243AA4BA">
      <w:pPr>
        <w:spacing w:line="240" w:lineRule="auto"/>
        <w:rPr>
          <w:rFonts w:ascii="Arial" w:hAnsi="Arial" w:cs="Arial"/>
          <w:sz w:val="24"/>
          <w:szCs w:val="24"/>
        </w:rPr>
      </w:pPr>
      <w:r w:rsidRPr="243AA4BA">
        <w:rPr>
          <w:rFonts w:ascii="Arial" w:hAnsi="Arial" w:cs="Arial"/>
          <w:sz w:val="24"/>
          <w:szCs w:val="24"/>
        </w:rPr>
        <w:t xml:space="preserve">The focuses of the group will be: </w:t>
      </w:r>
    </w:p>
    <w:p w14:paraId="327F3645" w14:textId="2FE2A4B1" w:rsidR="00833433" w:rsidRDefault="00833433" w:rsidP="243AA4BA">
      <w:pPr>
        <w:pStyle w:val="ListParagraph"/>
        <w:numPr>
          <w:ilvl w:val="0"/>
          <w:numId w:val="1"/>
        </w:numPr>
        <w:spacing w:line="240" w:lineRule="auto"/>
        <w:rPr>
          <w:rFonts w:eastAsiaTheme="minorEastAsia"/>
          <w:sz w:val="24"/>
          <w:szCs w:val="24"/>
        </w:rPr>
      </w:pPr>
      <w:r w:rsidRPr="243AA4BA">
        <w:rPr>
          <w:rFonts w:ascii="Arial" w:hAnsi="Arial" w:cs="Arial"/>
          <w:sz w:val="24"/>
          <w:szCs w:val="24"/>
        </w:rPr>
        <w:t xml:space="preserve">to ensure that the work of the programme is inclusive and representative of those with lived experience of genomic and rare conditions and </w:t>
      </w:r>
      <w:proofErr w:type="gramStart"/>
      <w:r w:rsidRPr="243AA4BA">
        <w:rPr>
          <w:rFonts w:ascii="Arial" w:hAnsi="Arial" w:cs="Arial"/>
          <w:sz w:val="24"/>
          <w:szCs w:val="24"/>
        </w:rPr>
        <w:t>diagnoses</w:t>
      </w:r>
      <w:r w:rsidR="00AD51F1">
        <w:rPr>
          <w:rFonts w:ascii="Arial" w:hAnsi="Arial" w:cs="Arial"/>
          <w:sz w:val="24"/>
          <w:szCs w:val="24"/>
        </w:rPr>
        <w:t>;</w:t>
      </w:r>
      <w:proofErr w:type="gramEnd"/>
    </w:p>
    <w:p w14:paraId="3D42D6B6" w14:textId="1F9C86DC" w:rsidR="00833433" w:rsidRDefault="00833433" w:rsidP="243AA4BA">
      <w:pPr>
        <w:pStyle w:val="ListParagraph"/>
        <w:numPr>
          <w:ilvl w:val="0"/>
          <w:numId w:val="1"/>
        </w:numPr>
        <w:spacing w:line="240" w:lineRule="auto"/>
        <w:rPr>
          <w:rFonts w:eastAsiaTheme="minorEastAsia"/>
          <w:sz w:val="24"/>
          <w:szCs w:val="24"/>
        </w:rPr>
      </w:pPr>
      <w:r w:rsidRPr="243AA4BA">
        <w:rPr>
          <w:rFonts w:ascii="Arial" w:hAnsi="Arial" w:cs="Arial"/>
          <w:sz w:val="24"/>
          <w:szCs w:val="24"/>
        </w:rPr>
        <w:lastRenderedPageBreak/>
        <w:t xml:space="preserve">to assist us in adopting a tone of voice and terminology that are acceptable and understandable to patients; and </w:t>
      </w:r>
    </w:p>
    <w:p w14:paraId="01B8CE49" w14:textId="7D1C1DAB" w:rsidR="00385D68" w:rsidRDefault="00385D68" w:rsidP="243AA4BA">
      <w:pPr>
        <w:pStyle w:val="ListParagraph"/>
        <w:numPr>
          <w:ilvl w:val="0"/>
          <w:numId w:val="1"/>
        </w:numPr>
        <w:spacing w:line="240" w:lineRule="auto"/>
        <w:rPr>
          <w:sz w:val="24"/>
          <w:szCs w:val="24"/>
        </w:rPr>
      </w:pPr>
      <w:r w:rsidRPr="243AA4BA">
        <w:rPr>
          <w:rFonts w:ascii="Arial" w:hAnsi="Arial" w:cs="Arial"/>
          <w:sz w:val="24"/>
          <w:szCs w:val="24"/>
        </w:rPr>
        <w:t>to guide the programme in addressing the skills, behaviours and attitudes needed in</w:t>
      </w:r>
      <w:r w:rsidR="00926FC2" w:rsidRPr="243AA4BA">
        <w:rPr>
          <w:rFonts w:ascii="Arial" w:hAnsi="Arial" w:cs="Arial"/>
          <w:sz w:val="24"/>
          <w:szCs w:val="24"/>
        </w:rPr>
        <w:t xml:space="preserve"> the NHS workforce to meet the needs of patients and carers.</w:t>
      </w:r>
      <w:r w:rsidRPr="243AA4BA">
        <w:rPr>
          <w:rFonts w:ascii="Arial" w:hAnsi="Arial" w:cs="Arial"/>
          <w:sz w:val="24"/>
          <w:szCs w:val="24"/>
        </w:rPr>
        <w:t xml:space="preserve"> </w:t>
      </w:r>
    </w:p>
    <w:p w14:paraId="7A9223B5" w14:textId="5BCD48B0" w:rsidR="00A806D1" w:rsidRDefault="002A2501" w:rsidP="009B0765">
      <w:pPr>
        <w:pStyle w:val="Default"/>
        <w:rPr>
          <w:b/>
          <w:bCs/>
          <w:color w:val="003892"/>
          <w:sz w:val="28"/>
          <w:szCs w:val="28"/>
        </w:rPr>
      </w:pPr>
      <w:r>
        <w:rPr>
          <w:b/>
          <w:bCs/>
          <w:color w:val="003892"/>
          <w:sz w:val="28"/>
          <w:szCs w:val="28"/>
        </w:rPr>
        <w:t>Ways of working</w:t>
      </w:r>
    </w:p>
    <w:p w14:paraId="6D6A5EA1" w14:textId="77777777" w:rsidR="00A806D1" w:rsidRPr="00A806D1" w:rsidRDefault="00A806D1" w:rsidP="009B0765">
      <w:pPr>
        <w:pStyle w:val="Default"/>
        <w:rPr>
          <w:b/>
          <w:bCs/>
          <w:color w:val="003892"/>
          <w:sz w:val="28"/>
          <w:szCs w:val="28"/>
        </w:rPr>
      </w:pPr>
    </w:p>
    <w:p w14:paraId="3222BE32" w14:textId="43125D22" w:rsidR="00833433" w:rsidRDefault="00833433" w:rsidP="009B0765">
      <w:pPr>
        <w:pStyle w:val="Default"/>
        <w:rPr>
          <w:color w:val="auto"/>
        </w:rPr>
      </w:pPr>
      <w:r w:rsidRPr="243AA4BA">
        <w:rPr>
          <w:color w:val="auto"/>
        </w:rPr>
        <w:t>Members of the PAG will:</w:t>
      </w:r>
    </w:p>
    <w:p w14:paraId="432EAD7E" w14:textId="77777777" w:rsidR="00A806D1" w:rsidRPr="00B3130C" w:rsidRDefault="00A806D1" w:rsidP="009B0765">
      <w:pPr>
        <w:pStyle w:val="Default"/>
        <w:rPr>
          <w:color w:val="auto"/>
        </w:rPr>
      </w:pPr>
    </w:p>
    <w:p w14:paraId="5ADB1049" w14:textId="5FB84199" w:rsidR="005B18E8" w:rsidRPr="00B3130C" w:rsidRDefault="00833433" w:rsidP="00CE6BCF">
      <w:pPr>
        <w:pStyle w:val="Default"/>
        <w:numPr>
          <w:ilvl w:val="0"/>
          <w:numId w:val="5"/>
        </w:numPr>
        <w:spacing w:after="36"/>
      </w:pPr>
      <w:r>
        <w:t>champion</w:t>
      </w:r>
      <w:r w:rsidR="005B18E8">
        <w:t xml:space="preserve"> the NHS </w:t>
      </w:r>
      <w:proofErr w:type="gramStart"/>
      <w:r w:rsidR="005B18E8">
        <w:t>Constitution;</w:t>
      </w:r>
      <w:proofErr w:type="gramEnd"/>
    </w:p>
    <w:p w14:paraId="210CA334" w14:textId="71B93484" w:rsidR="005B18E8" w:rsidRPr="00B3130C" w:rsidRDefault="005B18E8" w:rsidP="00CE6BCF">
      <w:pPr>
        <w:pStyle w:val="Default"/>
        <w:numPr>
          <w:ilvl w:val="0"/>
          <w:numId w:val="5"/>
        </w:numPr>
        <w:spacing w:after="36"/>
      </w:pPr>
      <w:r>
        <w:t xml:space="preserve">place patient </w:t>
      </w:r>
      <w:r w:rsidR="007B1324">
        <w:t xml:space="preserve">benefit </w:t>
      </w:r>
      <w:r>
        <w:t xml:space="preserve">at the centre of </w:t>
      </w:r>
      <w:r w:rsidR="007B1324">
        <w:t xml:space="preserve">all </w:t>
      </w:r>
      <w:proofErr w:type="gramStart"/>
      <w:r>
        <w:t>discussions;</w:t>
      </w:r>
      <w:proofErr w:type="gramEnd"/>
      <w:r>
        <w:t xml:space="preserve"> </w:t>
      </w:r>
    </w:p>
    <w:p w14:paraId="7CDDBDD4" w14:textId="10C2E61C" w:rsidR="005B18E8" w:rsidRPr="00B3130C" w:rsidRDefault="005B18E8" w:rsidP="00CE6BCF">
      <w:pPr>
        <w:pStyle w:val="Default"/>
        <w:numPr>
          <w:ilvl w:val="0"/>
          <w:numId w:val="5"/>
        </w:numPr>
        <w:spacing w:after="36"/>
      </w:pPr>
      <w:r>
        <w:t xml:space="preserve">allow all members to have an equal </w:t>
      </w:r>
      <w:proofErr w:type="gramStart"/>
      <w:r>
        <w:t>voice;</w:t>
      </w:r>
      <w:proofErr w:type="gramEnd"/>
      <w:r>
        <w:t xml:space="preserve"> </w:t>
      </w:r>
    </w:p>
    <w:p w14:paraId="2D0217D5" w14:textId="11A43B2D" w:rsidR="005B18E8" w:rsidRPr="00B3130C" w:rsidRDefault="005B18E8" w:rsidP="243AA4BA">
      <w:pPr>
        <w:pStyle w:val="Default"/>
        <w:numPr>
          <w:ilvl w:val="0"/>
          <w:numId w:val="5"/>
        </w:numPr>
        <w:spacing w:after="36"/>
      </w:pPr>
      <w:r>
        <w:t xml:space="preserve">respect confidential data and information; </w:t>
      </w:r>
      <w:r w:rsidR="00CF202C">
        <w:t>and</w:t>
      </w:r>
    </w:p>
    <w:p w14:paraId="63051766" w14:textId="77153914" w:rsidR="005B18E8" w:rsidRPr="00B3130C" w:rsidRDefault="005B18E8" w:rsidP="243AA4BA">
      <w:pPr>
        <w:pStyle w:val="Default"/>
        <w:numPr>
          <w:ilvl w:val="0"/>
          <w:numId w:val="5"/>
        </w:numPr>
        <w:spacing w:after="36"/>
        <w:rPr>
          <w:rFonts w:asciiTheme="minorHAnsi" w:eastAsiaTheme="minorEastAsia" w:hAnsiTheme="minorHAnsi" w:cstheme="minorBidi"/>
          <w:color w:val="000000" w:themeColor="text1"/>
        </w:rPr>
      </w:pPr>
      <w:r>
        <w:t xml:space="preserve">support the need for openness and sharing of knowledge and </w:t>
      </w:r>
      <w:r w:rsidR="007B1324">
        <w:t xml:space="preserve">best </w:t>
      </w:r>
      <w:r>
        <w:t xml:space="preserve">practice. </w:t>
      </w:r>
    </w:p>
    <w:p w14:paraId="735BBE1F" w14:textId="282EEF39" w:rsidR="009B0765" w:rsidRPr="00B3130C" w:rsidRDefault="009B0765" w:rsidP="009B0765">
      <w:pPr>
        <w:pStyle w:val="Default"/>
      </w:pPr>
    </w:p>
    <w:p w14:paraId="2199AFE3" w14:textId="24BD2666" w:rsidR="009B0765" w:rsidRDefault="009B0765" w:rsidP="009B0765">
      <w:pPr>
        <w:pStyle w:val="Default"/>
        <w:rPr>
          <w:b/>
          <w:bCs/>
          <w:color w:val="003892"/>
          <w:sz w:val="28"/>
          <w:szCs w:val="28"/>
        </w:rPr>
      </w:pPr>
      <w:r w:rsidRPr="00B3130C">
        <w:rPr>
          <w:b/>
          <w:bCs/>
          <w:color w:val="003892"/>
          <w:sz w:val="28"/>
          <w:szCs w:val="28"/>
        </w:rPr>
        <w:t>M</w:t>
      </w:r>
      <w:r w:rsidR="00F53C2B" w:rsidRPr="00B3130C">
        <w:rPr>
          <w:b/>
          <w:bCs/>
          <w:color w:val="003892"/>
          <w:sz w:val="28"/>
          <w:szCs w:val="28"/>
        </w:rPr>
        <w:t>embership</w:t>
      </w:r>
      <w:r w:rsidRPr="00B3130C">
        <w:rPr>
          <w:b/>
          <w:bCs/>
          <w:color w:val="003892"/>
          <w:sz w:val="28"/>
          <w:szCs w:val="28"/>
        </w:rPr>
        <w:t xml:space="preserve"> </w:t>
      </w:r>
    </w:p>
    <w:p w14:paraId="0776DDB7" w14:textId="77777777" w:rsidR="00A806D1" w:rsidRPr="00B3130C" w:rsidRDefault="00A806D1" w:rsidP="009B0765">
      <w:pPr>
        <w:pStyle w:val="Default"/>
        <w:rPr>
          <w:b/>
          <w:bCs/>
          <w:color w:val="003892"/>
          <w:sz w:val="28"/>
          <w:szCs w:val="28"/>
        </w:rPr>
      </w:pPr>
    </w:p>
    <w:p w14:paraId="03440C63" w14:textId="17710925" w:rsidR="00F53C2B" w:rsidRPr="00B3130C" w:rsidRDefault="009B0765" w:rsidP="00083714">
      <w:pPr>
        <w:pStyle w:val="Default"/>
      </w:pPr>
      <w:r>
        <w:t>The</w:t>
      </w:r>
      <w:r w:rsidR="00F53C2B">
        <w:t xml:space="preserve"> PAG</w:t>
      </w:r>
      <w:r w:rsidR="00BA1EF0">
        <w:t>E</w:t>
      </w:r>
      <w:r w:rsidR="00083714">
        <w:t xml:space="preserve"> </w:t>
      </w:r>
      <w:r w:rsidR="002A2501">
        <w:t>is</w:t>
      </w:r>
      <w:r w:rsidR="00083714">
        <w:t xml:space="preserve"> made up of individuals</w:t>
      </w:r>
      <w:r w:rsidR="009B2266">
        <w:t xml:space="preserve">, or those who care for them, </w:t>
      </w:r>
      <w:r w:rsidR="00083714">
        <w:t>who have lived experience</w:t>
      </w:r>
      <w:r w:rsidR="00BA1EF0">
        <w:t xml:space="preserve"> with inherited cancer susceptib</w:t>
      </w:r>
      <w:r w:rsidR="00642E9F">
        <w:t>ility</w:t>
      </w:r>
      <w:r w:rsidR="00BA1EF0">
        <w:t xml:space="preserve"> syndromes</w:t>
      </w:r>
      <w:r w:rsidR="009B2266">
        <w:t xml:space="preserve"> or</w:t>
      </w:r>
      <w:r w:rsidR="002B5AFF">
        <w:t xml:space="preserve"> </w:t>
      </w:r>
      <w:r w:rsidR="00642E9F">
        <w:t>rare diseases</w:t>
      </w:r>
      <w:r w:rsidR="00455FB8">
        <w:t xml:space="preserve">. </w:t>
      </w:r>
      <w:r w:rsidR="001F6B7B">
        <w:t>I</w:t>
      </w:r>
      <w:r w:rsidR="00083714">
        <w:t>ts members will have so</w:t>
      </w:r>
      <w:r w:rsidR="00C176F5">
        <w:t>me experience of the genomic testing process</w:t>
      </w:r>
      <w:r w:rsidR="00455FB8">
        <w:t>, including those who</w:t>
      </w:r>
      <w:r w:rsidR="00803B84">
        <w:t xml:space="preserve"> may</w:t>
      </w:r>
      <w:r w:rsidR="00455FB8">
        <w:t xml:space="preserve"> have no diagnosis.</w:t>
      </w:r>
      <w:r w:rsidR="001F6B7B">
        <w:t xml:space="preserve"> </w:t>
      </w:r>
      <w:r w:rsidR="00F53C2B">
        <w:t>The group is co-chaired by Charlotte Murray, stakeholder engagement manager, a</w:t>
      </w:r>
      <w:r w:rsidR="0053020B">
        <w:t xml:space="preserve">nd </w:t>
      </w:r>
      <w:r w:rsidR="00F53C2B">
        <w:t xml:space="preserve">Amelia McPherson, editor, with support from Ben Armstrong, </w:t>
      </w:r>
      <w:r w:rsidR="0065485E">
        <w:t>project editor</w:t>
      </w:r>
      <w:r w:rsidR="0053020B">
        <w:t>, all from the GEP.</w:t>
      </w:r>
    </w:p>
    <w:p w14:paraId="48E22B1C" w14:textId="77777777" w:rsidR="009B0765" w:rsidRPr="00B3130C" w:rsidRDefault="009B0765" w:rsidP="009B0765">
      <w:pPr>
        <w:pStyle w:val="Default"/>
        <w:rPr>
          <w:b/>
          <w:bCs/>
          <w:color w:val="003892"/>
        </w:rPr>
      </w:pPr>
    </w:p>
    <w:p w14:paraId="279CA671" w14:textId="762473F8" w:rsidR="009B0765" w:rsidRDefault="009B0765" w:rsidP="009B0765">
      <w:pPr>
        <w:pStyle w:val="Default"/>
        <w:rPr>
          <w:b/>
          <w:bCs/>
          <w:color w:val="003892"/>
          <w:sz w:val="28"/>
          <w:szCs w:val="28"/>
        </w:rPr>
      </w:pPr>
      <w:r w:rsidRPr="243AA4BA">
        <w:rPr>
          <w:b/>
          <w:bCs/>
          <w:color w:val="003892"/>
          <w:sz w:val="28"/>
          <w:szCs w:val="28"/>
        </w:rPr>
        <w:t>M</w:t>
      </w:r>
      <w:r w:rsidR="00C176F5" w:rsidRPr="243AA4BA">
        <w:rPr>
          <w:b/>
          <w:bCs/>
          <w:color w:val="003892"/>
          <w:sz w:val="28"/>
          <w:szCs w:val="28"/>
        </w:rPr>
        <w:t>eetings and input</w:t>
      </w:r>
    </w:p>
    <w:p w14:paraId="6F81DDAA" w14:textId="77777777" w:rsidR="00A806D1" w:rsidRPr="00B3130C" w:rsidRDefault="00A806D1" w:rsidP="009B0765">
      <w:pPr>
        <w:pStyle w:val="Default"/>
        <w:rPr>
          <w:color w:val="003892"/>
          <w:sz w:val="28"/>
          <w:szCs w:val="28"/>
        </w:rPr>
      </w:pPr>
    </w:p>
    <w:p w14:paraId="3FAA0BA7" w14:textId="185A6A67" w:rsidR="009B0765" w:rsidRPr="00B3130C" w:rsidRDefault="00C176F5" w:rsidP="009B0765">
      <w:pPr>
        <w:pStyle w:val="Default"/>
      </w:pPr>
      <w:r>
        <w:t>The group</w:t>
      </w:r>
      <w:r w:rsidR="001E6DB4">
        <w:t xml:space="preserve"> will</w:t>
      </w:r>
      <w:r>
        <w:t xml:space="preserve"> </w:t>
      </w:r>
      <w:r w:rsidR="001E6DB4">
        <w:t>come together</w:t>
      </w:r>
      <w:r>
        <w:t xml:space="preserve"> </w:t>
      </w:r>
      <w:r w:rsidR="00FB3097">
        <w:t xml:space="preserve">either in person or online, </w:t>
      </w:r>
      <w:r w:rsidR="00505E60">
        <w:t>twice</w:t>
      </w:r>
      <w:r w:rsidR="009B0765">
        <w:t xml:space="preserve"> a year</w:t>
      </w:r>
      <w:r w:rsidR="00FB3097">
        <w:t xml:space="preserve">, </w:t>
      </w:r>
      <w:r w:rsidR="00065DEC">
        <w:t>at a</w:t>
      </w:r>
      <w:r w:rsidR="00FB3097">
        <w:t xml:space="preserve"> date and</w:t>
      </w:r>
      <w:r w:rsidR="00065DEC">
        <w:t xml:space="preserve"> </w:t>
      </w:r>
      <w:r w:rsidR="00505E60">
        <w:t>time convenient to</w:t>
      </w:r>
      <w:r w:rsidR="002D0754">
        <w:t xml:space="preserve"> participants.</w:t>
      </w:r>
      <w:r w:rsidR="00FB3097">
        <w:t xml:space="preserve"> In person meetings will take place at 23 Stephenson Street, Birmingham</w:t>
      </w:r>
      <w:r w:rsidR="00FA0648">
        <w:t>,</w:t>
      </w:r>
      <w:r w:rsidR="00FB3097">
        <w:t xml:space="preserve"> B2 4HQ</w:t>
      </w:r>
      <w:r w:rsidR="00F519B9">
        <w:t>.</w:t>
      </w:r>
      <w:r w:rsidR="00803B84">
        <w:t xml:space="preserve"> </w:t>
      </w:r>
    </w:p>
    <w:p w14:paraId="63504950" w14:textId="1A1979A7" w:rsidR="00C176F5" w:rsidRPr="00B3130C" w:rsidRDefault="00C176F5" w:rsidP="009B0765">
      <w:pPr>
        <w:pStyle w:val="Default"/>
      </w:pPr>
    </w:p>
    <w:p w14:paraId="7C0147DB" w14:textId="5FB0C27D" w:rsidR="00D016E3" w:rsidRDefault="00C176F5" w:rsidP="009B0765">
      <w:pPr>
        <w:pStyle w:val="Default"/>
      </w:pPr>
      <w:r>
        <w:t>Outside of the meetings</w:t>
      </w:r>
      <w:r w:rsidR="00FA0648">
        <w:t>,</w:t>
      </w:r>
      <w:r>
        <w:t xml:space="preserve"> the PAG</w:t>
      </w:r>
      <w:r w:rsidR="00F519B9">
        <w:t>E</w:t>
      </w:r>
      <w:r>
        <w:t xml:space="preserve"> members will operate as a virtual network. Advice may be sought by members of the GEP team on a project-by-project basis. </w:t>
      </w:r>
    </w:p>
    <w:p w14:paraId="3DFC1722" w14:textId="0B104D7E" w:rsidR="00803B84" w:rsidRDefault="00803B84" w:rsidP="009B0765">
      <w:pPr>
        <w:pStyle w:val="Default"/>
      </w:pPr>
    </w:p>
    <w:p w14:paraId="0B79A1F5" w14:textId="64F57DD4" w:rsidR="00803B84" w:rsidRPr="00B3130C" w:rsidRDefault="00803B84" w:rsidP="009B0765">
      <w:pPr>
        <w:pStyle w:val="Default"/>
      </w:pPr>
      <w:r>
        <w:t xml:space="preserve">Members will be re-imbursed for any expenses incurred travelling to and from a group meeting, </w:t>
      </w:r>
      <w:r w:rsidR="004E6150">
        <w:t>members will also be remunerated for their time spent working on specific projects.</w:t>
      </w:r>
    </w:p>
    <w:p w14:paraId="413200C8" w14:textId="7D323A06" w:rsidR="00D016E3" w:rsidRPr="00B3130C" w:rsidRDefault="00D016E3" w:rsidP="009B0765">
      <w:pPr>
        <w:pStyle w:val="Default"/>
      </w:pPr>
    </w:p>
    <w:p w14:paraId="36E70459" w14:textId="2FA6C0DE" w:rsidR="00D016E3" w:rsidRPr="00B3130C" w:rsidRDefault="00D016E3" w:rsidP="009B0765">
      <w:pPr>
        <w:pStyle w:val="Default"/>
      </w:pPr>
      <w:r>
        <w:t xml:space="preserve">The GEP will take all reasonable steps to ensure that members of the group who may need additional support are </w:t>
      </w:r>
      <w:r w:rsidR="00D266A1">
        <w:t>enabled</w:t>
      </w:r>
      <w:r>
        <w:t xml:space="preserve"> to participate.</w:t>
      </w:r>
      <w:r w:rsidR="00F519B9" w:rsidRPr="00F519B9">
        <w:rPr>
          <w:shd w:val="clear" w:color="auto" w:fill="FAF9F8"/>
        </w:rPr>
        <w:t xml:space="preserve"> </w:t>
      </w:r>
      <w:r w:rsidR="00F519B9">
        <w:rPr>
          <w:shd w:val="clear" w:color="auto" w:fill="FAF9F8"/>
        </w:rPr>
        <w:t>E</w:t>
      </w:r>
      <w:r w:rsidR="00F519B9" w:rsidRPr="00F519B9">
        <w:rPr>
          <w:shd w:val="clear" w:color="auto" w:fill="FAF9F8"/>
        </w:rPr>
        <w:t xml:space="preserve">xamples of additional support include </w:t>
      </w:r>
      <w:r w:rsidR="00F519B9">
        <w:rPr>
          <w:shd w:val="clear" w:color="auto" w:fill="FAF9F8"/>
        </w:rPr>
        <w:t>w</w:t>
      </w:r>
      <w:r w:rsidR="00F519B9" w:rsidRPr="00F519B9">
        <w:rPr>
          <w:shd w:val="clear" w:color="auto" w:fill="FAF9F8"/>
        </w:rPr>
        <w:t>heelchair accessibility, providing large print versions of documents</w:t>
      </w:r>
      <w:r w:rsidR="00F519B9">
        <w:rPr>
          <w:shd w:val="clear" w:color="auto" w:fill="FAF9F8"/>
        </w:rPr>
        <w:t xml:space="preserve"> or </w:t>
      </w:r>
      <w:r w:rsidR="00F519B9" w:rsidRPr="00F519B9">
        <w:rPr>
          <w:shd w:val="clear" w:color="auto" w:fill="FAF9F8"/>
        </w:rPr>
        <w:t>providing a rest area if needed</w:t>
      </w:r>
      <w:r w:rsidR="00F519B9">
        <w:rPr>
          <w:shd w:val="clear" w:color="auto" w:fill="FAF9F8"/>
        </w:rPr>
        <w:t>.</w:t>
      </w:r>
    </w:p>
    <w:p w14:paraId="798DCDE5" w14:textId="77777777" w:rsidR="009B0765" w:rsidRPr="00B3130C" w:rsidRDefault="009B0765" w:rsidP="009B0765">
      <w:pPr>
        <w:pStyle w:val="Default"/>
        <w:rPr>
          <w:b/>
          <w:bCs/>
          <w:color w:val="003892"/>
        </w:rPr>
      </w:pPr>
    </w:p>
    <w:p w14:paraId="1596CFB7" w14:textId="6421A43D" w:rsidR="009B0765" w:rsidRDefault="00D016E3" w:rsidP="009B0765">
      <w:pPr>
        <w:pStyle w:val="Default"/>
        <w:rPr>
          <w:b/>
          <w:bCs/>
          <w:color w:val="003892"/>
          <w:sz w:val="28"/>
          <w:szCs w:val="28"/>
        </w:rPr>
      </w:pPr>
      <w:commentRangeStart w:id="1"/>
      <w:commentRangeStart w:id="2"/>
      <w:r w:rsidRPr="243AA4BA">
        <w:rPr>
          <w:b/>
          <w:bCs/>
          <w:color w:val="003892"/>
          <w:sz w:val="28"/>
          <w:szCs w:val="28"/>
        </w:rPr>
        <w:t>Information governance and reporting</w:t>
      </w:r>
    </w:p>
    <w:p w14:paraId="79A69E22" w14:textId="77777777" w:rsidR="00A806D1" w:rsidRPr="00B3130C" w:rsidRDefault="00A806D1" w:rsidP="009B0765">
      <w:pPr>
        <w:pStyle w:val="Default"/>
        <w:rPr>
          <w:color w:val="003892"/>
          <w:sz w:val="28"/>
          <w:szCs w:val="28"/>
        </w:rPr>
      </w:pPr>
    </w:p>
    <w:p w14:paraId="0FB66772" w14:textId="21CCF5E2" w:rsidR="00D016E3" w:rsidRPr="00B3130C" w:rsidRDefault="009B0765" w:rsidP="009B0765">
      <w:pPr>
        <w:pStyle w:val="Default"/>
      </w:pPr>
      <w:r>
        <w:t xml:space="preserve">The forum maintains summary minutes of its meetings, with agreed actions recorded. </w:t>
      </w:r>
    </w:p>
    <w:p w14:paraId="099ECFAE" w14:textId="2C920E71" w:rsidR="00D016E3" w:rsidRPr="00B3130C" w:rsidRDefault="00D016E3" w:rsidP="009B0765">
      <w:pPr>
        <w:pStyle w:val="Default"/>
      </w:pPr>
    </w:p>
    <w:p w14:paraId="7A40E2C8" w14:textId="701350A8" w:rsidR="00D016E3" w:rsidRPr="00B3130C" w:rsidRDefault="00D016E3" w:rsidP="009B0765">
      <w:pPr>
        <w:pStyle w:val="Default"/>
      </w:pPr>
      <w:r w:rsidRPr="00B3130C">
        <w:lastRenderedPageBreak/>
        <w:t xml:space="preserve">The use of </w:t>
      </w:r>
      <w:r w:rsidR="00D266A1" w:rsidRPr="00B3130C">
        <w:t>any photographs, biographies and contact details on a dedicated webpage will be cleared with members first so they may understand where and how the information is to be used.</w:t>
      </w:r>
      <w:r w:rsidR="00DA531F">
        <w:t xml:space="preserve"> Any information held about individual members will be </w:t>
      </w:r>
      <w:r w:rsidR="00DA531F" w:rsidRPr="41641128">
        <w:t>reviewed after 12 months when the membership of the group is reviewed.</w:t>
      </w:r>
      <w:r w:rsidR="00DA531F">
        <w:t xml:space="preserve"> All data will be held for a </w:t>
      </w:r>
      <w:proofErr w:type="gramStart"/>
      <w:r w:rsidR="00DA531F">
        <w:t>12</w:t>
      </w:r>
      <w:r w:rsidR="00F65410">
        <w:t xml:space="preserve"> </w:t>
      </w:r>
      <w:r w:rsidR="00DA531F">
        <w:t>month</w:t>
      </w:r>
      <w:proofErr w:type="gramEnd"/>
      <w:r w:rsidR="00DA531F">
        <w:t xml:space="preserve"> period, unless the participant withdraws within that time, in which case the data will be deleted. </w:t>
      </w:r>
    </w:p>
    <w:p w14:paraId="3820D874" w14:textId="77777777" w:rsidR="00D016E3" w:rsidRPr="00B3130C" w:rsidRDefault="00D016E3" w:rsidP="009B0765">
      <w:pPr>
        <w:pStyle w:val="Default"/>
      </w:pPr>
    </w:p>
    <w:p w14:paraId="55AB695C" w14:textId="3BFF466B" w:rsidR="009B0765" w:rsidRPr="00B3130C" w:rsidRDefault="00065DEC" w:rsidP="009B0765">
      <w:pPr>
        <w:pStyle w:val="Default"/>
      </w:pPr>
      <w:r>
        <w:t>A</w:t>
      </w:r>
      <w:r w:rsidR="00D016E3">
        <w:t xml:space="preserve"> SharePoint site and</w:t>
      </w:r>
      <w:r>
        <w:t xml:space="preserve"> Yammer group will be created to ensure continuous communication amongst all members.</w:t>
      </w:r>
      <w:commentRangeEnd w:id="1"/>
      <w:r>
        <w:commentReference w:id="1"/>
      </w:r>
      <w:commentRangeEnd w:id="2"/>
      <w:r w:rsidR="00DA7A89">
        <w:rPr>
          <w:rStyle w:val="CommentReference"/>
          <w:rFonts w:asciiTheme="minorHAnsi" w:hAnsiTheme="minorHAnsi" w:cstheme="minorBidi"/>
          <w:color w:val="auto"/>
        </w:rPr>
        <w:commentReference w:id="2"/>
      </w:r>
    </w:p>
    <w:p w14:paraId="2BF5CC02" w14:textId="77777777" w:rsidR="009B0765" w:rsidRPr="00B3130C" w:rsidRDefault="009B0765" w:rsidP="009B0765">
      <w:pPr>
        <w:pStyle w:val="Default"/>
        <w:rPr>
          <w:b/>
          <w:bCs/>
          <w:color w:val="003892"/>
        </w:rPr>
      </w:pPr>
    </w:p>
    <w:p w14:paraId="0FA03D8C" w14:textId="5C7F75D9" w:rsidR="009B0765" w:rsidRDefault="00D266A1" w:rsidP="009B0765">
      <w:pPr>
        <w:pStyle w:val="Default"/>
        <w:rPr>
          <w:b/>
          <w:bCs/>
          <w:color w:val="003892"/>
          <w:sz w:val="28"/>
          <w:szCs w:val="28"/>
        </w:rPr>
      </w:pPr>
      <w:r w:rsidRPr="00B3130C">
        <w:rPr>
          <w:b/>
          <w:bCs/>
          <w:color w:val="003892"/>
          <w:sz w:val="28"/>
          <w:szCs w:val="28"/>
        </w:rPr>
        <w:t>Review</w:t>
      </w:r>
    </w:p>
    <w:p w14:paraId="20D8E345" w14:textId="77777777" w:rsidR="00A806D1" w:rsidRPr="00B3130C" w:rsidRDefault="00A806D1" w:rsidP="009B0765">
      <w:pPr>
        <w:pStyle w:val="Default"/>
        <w:rPr>
          <w:color w:val="003892"/>
          <w:sz w:val="28"/>
          <w:szCs w:val="28"/>
        </w:rPr>
      </w:pPr>
    </w:p>
    <w:p w14:paraId="4D17D529" w14:textId="1B6C0534" w:rsidR="0049154D" w:rsidRPr="00B3130C" w:rsidRDefault="009B0765" w:rsidP="00FD03AE">
      <w:pPr>
        <w:pStyle w:val="Default"/>
      </w:pPr>
      <w:r w:rsidRPr="00B3130C">
        <w:t xml:space="preserve">These </w:t>
      </w:r>
      <w:r w:rsidR="00FA0648">
        <w:t>t</w:t>
      </w:r>
      <w:r w:rsidRPr="00B3130C">
        <w:t xml:space="preserve">erms of </w:t>
      </w:r>
      <w:r w:rsidR="00FA0648">
        <w:t>r</w:t>
      </w:r>
      <w:r w:rsidRPr="00B3130C">
        <w:t>eference (including membership) will be reviewed annually to ensure the arrangements are fit for purpose.</w:t>
      </w:r>
    </w:p>
    <w:p w14:paraId="64246FB6" w14:textId="64DE8922" w:rsidR="00FD03AE" w:rsidRDefault="00FD03AE" w:rsidP="00FD03AE">
      <w:pPr>
        <w:pStyle w:val="Default"/>
        <w:rPr>
          <w:sz w:val="23"/>
          <w:szCs w:val="23"/>
        </w:rPr>
      </w:pPr>
    </w:p>
    <w:p w14:paraId="483FCC65" w14:textId="77777777" w:rsidR="00FD03AE" w:rsidRDefault="00FD03AE" w:rsidP="00FD03AE">
      <w:pPr>
        <w:pStyle w:val="Default"/>
        <w:rPr>
          <w:sz w:val="23"/>
          <w:szCs w:val="23"/>
        </w:rPr>
      </w:pPr>
    </w:p>
    <w:p w14:paraId="24D9D2D9" w14:textId="2FF20076" w:rsidR="00A66431" w:rsidRPr="00012B3C" w:rsidRDefault="00F519B9" w:rsidP="009B0765">
      <w:pPr>
        <w:rPr>
          <w:rFonts w:ascii="Arial" w:hAnsi="Arial" w:cs="Arial"/>
          <w:sz w:val="24"/>
          <w:szCs w:val="24"/>
        </w:rPr>
      </w:pPr>
      <w:r w:rsidRPr="00012B3C">
        <w:rPr>
          <w:rFonts w:ascii="Arial" w:hAnsi="Arial" w:cs="Arial"/>
          <w:sz w:val="24"/>
          <w:szCs w:val="24"/>
        </w:rPr>
        <w:t>Date: September</w:t>
      </w:r>
      <w:r w:rsidR="002D0754" w:rsidRPr="00012B3C">
        <w:rPr>
          <w:rFonts w:ascii="Arial" w:hAnsi="Arial" w:cs="Arial"/>
          <w:sz w:val="24"/>
          <w:szCs w:val="24"/>
        </w:rPr>
        <w:t xml:space="preserve"> 2022</w:t>
      </w:r>
    </w:p>
    <w:p w14:paraId="72087C57" w14:textId="70B0CE9C" w:rsidR="00F519B9" w:rsidRPr="00012B3C" w:rsidRDefault="00F519B9" w:rsidP="009B0765">
      <w:pPr>
        <w:rPr>
          <w:rFonts w:ascii="Arial" w:hAnsi="Arial" w:cs="Arial"/>
          <w:sz w:val="24"/>
          <w:szCs w:val="24"/>
        </w:rPr>
      </w:pPr>
      <w:r w:rsidRPr="00012B3C">
        <w:rPr>
          <w:rFonts w:ascii="Arial" w:hAnsi="Arial" w:cs="Arial"/>
          <w:sz w:val="24"/>
          <w:szCs w:val="24"/>
        </w:rPr>
        <w:t>Review date: September 2023</w:t>
      </w:r>
    </w:p>
    <w:sectPr w:rsidR="00F519B9" w:rsidRPr="00012B3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melia McPherson" w:date="2022-08-04T16:58:00Z" w:initials="AM">
    <w:p w14:paraId="3F1E0D8B" w14:textId="25908D93" w:rsidR="243AA4BA" w:rsidRDefault="243AA4BA">
      <w:r>
        <w:t>We probably need to add something here about IG and info held on members?</w:t>
      </w:r>
      <w:r>
        <w:annotationRef/>
      </w:r>
      <w:r w:rsidR="00DA7A89">
        <w:t xml:space="preserve"> </w:t>
      </w:r>
    </w:p>
  </w:comment>
  <w:comment w:id="2" w:author="Charlotte Murray" w:date="2022-08-31T12:49:00Z" w:initials="CM">
    <w:p w14:paraId="359413F3" w14:textId="70B0317C" w:rsidR="00DA7A89" w:rsidRDefault="00DA7A89">
      <w:pPr>
        <w:pStyle w:val="CommentText"/>
      </w:pPr>
      <w:r>
        <w:rPr>
          <w:rStyle w:val="CommentReference"/>
        </w:rPr>
        <w:annotationRef/>
      </w:r>
      <w:r>
        <w:t>I’ve added in the statement from the DPIA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E0D8B" w15:done="1"/>
  <w15:commentEx w15:paraId="359413F3" w15:paraIdParent="3F1E0D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0769D0" w16cex:dateUtc="2022-08-04T15:58:00Z"/>
  <w16cex:commentExtensible w16cex:durableId="26B9D76F" w16cex:dateUtc="2022-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E0D8B" w16cid:durableId="2F0769D0"/>
  <w16cid:commentId w16cid:paraId="359413F3" w16cid:durableId="26B9D7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199"/>
    <w:multiLevelType w:val="hybridMultilevel"/>
    <w:tmpl w:val="5A92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C2087"/>
    <w:multiLevelType w:val="hybridMultilevel"/>
    <w:tmpl w:val="0E8A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A3094"/>
    <w:multiLevelType w:val="hybridMultilevel"/>
    <w:tmpl w:val="BD8A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51E57"/>
    <w:multiLevelType w:val="hybridMultilevel"/>
    <w:tmpl w:val="5C4A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42E52"/>
    <w:multiLevelType w:val="hybridMultilevel"/>
    <w:tmpl w:val="7502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7E6F5"/>
    <w:multiLevelType w:val="hybridMultilevel"/>
    <w:tmpl w:val="F061C7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120139"/>
    <w:multiLevelType w:val="hybridMultilevel"/>
    <w:tmpl w:val="070A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7E0C1"/>
    <w:multiLevelType w:val="hybridMultilevel"/>
    <w:tmpl w:val="10363792"/>
    <w:lvl w:ilvl="0" w:tplc="5348839E">
      <w:start w:val="1"/>
      <w:numFmt w:val="bullet"/>
      <w:lvlText w:val=""/>
      <w:lvlJc w:val="left"/>
      <w:pPr>
        <w:ind w:left="720" w:hanging="360"/>
      </w:pPr>
      <w:rPr>
        <w:rFonts w:ascii="Symbol" w:hAnsi="Symbol" w:hint="default"/>
      </w:rPr>
    </w:lvl>
    <w:lvl w:ilvl="1" w:tplc="AF246E64">
      <w:start w:val="1"/>
      <w:numFmt w:val="bullet"/>
      <w:lvlText w:val="o"/>
      <w:lvlJc w:val="left"/>
      <w:pPr>
        <w:ind w:left="1440" w:hanging="360"/>
      </w:pPr>
      <w:rPr>
        <w:rFonts w:ascii="Courier New" w:hAnsi="Courier New" w:hint="default"/>
      </w:rPr>
    </w:lvl>
    <w:lvl w:ilvl="2" w:tplc="5B367AA2">
      <w:start w:val="1"/>
      <w:numFmt w:val="bullet"/>
      <w:lvlText w:val=""/>
      <w:lvlJc w:val="left"/>
      <w:pPr>
        <w:ind w:left="2160" w:hanging="360"/>
      </w:pPr>
      <w:rPr>
        <w:rFonts w:ascii="Wingdings" w:hAnsi="Wingdings" w:hint="default"/>
      </w:rPr>
    </w:lvl>
    <w:lvl w:ilvl="3" w:tplc="19647F38">
      <w:start w:val="1"/>
      <w:numFmt w:val="bullet"/>
      <w:lvlText w:val=""/>
      <w:lvlJc w:val="left"/>
      <w:pPr>
        <w:ind w:left="2880" w:hanging="360"/>
      </w:pPr>
      <w:rPr>
        <w:rFonts w:ascii="Symbol" w:hAnsi="Symbol" w:hint="default"/>
      </w:rPr>
    </w:lvl>
    <w:lvl w:ilvl="4" w:tplc="FCB08098">
      <w:start w:val="1"/>
      <w:numFmt w:val="bullet"/>
      <w:lvlText w:val="o"/>
      <w:lvlJc w:val="left"/>
      <w:pPr>
        <w:ind w:left="3600" w:hanging="360"/>
      </w:pPr>
      <w:rPr>
        <w:rFonts w:ascii="Courier New" w:hAnsi="Courier New" w:hint="default"/>
      </w:rPr>
    </w:lvl>
    <w:lvl w:ilvl="5" w:tplc="CE2619E0">
      <w:start w:val="1"/>
      <w:numFmt w:val="bullet"/>
      <w:lvlText w:val=""/>
      <w:lvlJc w:val="left"/>
      <w:pPr>
        <w:ind w:left="4320" w:hanging="360"/>
      </w:pPr>
      <w:rPr>
        <w:rFonts w:ascii="Wingdings" w:hAnsi="Wingdings" w:hint="default"/>
      </w:rPr>
    </w:lvl>
    <w:lvl w:ilvl="6" w:tplc="FAE23D6C">
      <w:start w:val="1"/>
      <w:numFmt w:val="bullet"/>
      <w:lvlText w:val=""/>
      <w:lvlJc w:val="left"/>
      <w:pPr>
        <w:ind w:left="5040" w:hanging="360"/>
      </w:pPr>
      <w:rPr>
        <w:rFonts w:ascii="Symbol" w:hAnsi="Symbol" w:hint="default"/>
      </w:rPr>
    </w:lvl>
    <w:lvl w:ilvl="7" w:tplc="CDC6D1DC">
      <w:start w:val="1"/>
      <w:numFmt w:val="bullet"/>
      <w:lvlText w:val="o"/>
      <w:lvlJc w:val="left"/>
      <w:pPr>
        <w:ind w:left="5760" w:hanging="360"/>
      </w:pPr>
      <w:rPr>
        <w:rFonts w:ascii="Courier New" w:hAnsi="Courier New" w:hint="default"/>
      </w:rPr>
    </w:lvl>
    <w:lvl w:ilvl="8" w:tplc="832EFEFC">
      <w:start w:val="1"/>
      <w:numFmt w:val="bullet"/>
      <w:lvlText w:val=""/>
      <w:lvlJc w:val="left"/>
      <w:pPr>
        <w:ind w:left="6480" w:hanging="360"/>
      </w:pPr>
      <w:rPr>
        <w:rFonts w:ascii="Wingdings" w:hAnsi="Wingdings" w:hint="default"/>
      </w:rPr>
    </w:lvl>
  </w:abstractNum>
  <w:abstractNum w:abstractNumId="8" w15:restartNumberingAfterBreak="0">
    <w:nsid w:val="585676FB"/>
    <w:multiLevelType w:val="hybridMultilevel"/>
    <w:tmpl w:val="2D03B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8460544">
    <w:abstractNumId w:val="7"/>
  </w:num>
  <w:num w:numId="2" w16cid:durableId="1916279590">
    <w:abstractNumId w:val="5"/>
  </w:num>
  <w:num w:numId="3" w16cid:durableId="1826899762">
    <w:abstractNumId w:val="8"/>
  </w:num>
  <w:num w:numId="4" w16cid:durableId="1221360825">
    <w:abstractNumId w:val="6"/>
  </w:num>
  <w:num w:numId="5" w16cid:durableId="42368773">
    <w:abstractNumId w:val="2"/>
  </w:num>
  <w:num w:numId="6" w16cid:durableId="989750499">
    <w:abstractNumId w:val="1"/>
  </w:num>
  <w:num w:numId="7" w16cid:durableId="2027633341">
    <w:abstractNumId w:val="0"/>
  </w:num>
  <w:num w:numId="8" w16cid:durableId="870000173">
    <w:abstractNumId w:val="4"/>
  </w:num>
  <w:num w:numId="9" w16cid:durableId="14629216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elia McPherson">
    <w15:presenceInfo w15:providerId="AD" w15:userId="S::amelia.mcpherson@hee.nhs.uk::ba538e32-123d-4ac1-9335-ab97aa0a2eb8"/>
  </w15:person>
  <w15:person w15:author="Charlotte Murray">
    <w15:presenceInfo w15:providerId="AD" w15:userId="S::Charlotte.Murray@hee.nhs.uk::17e0cd61-ceda-4dfa-ad95-9069e0a83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5"/>
    <w:rsid w:val="00012B3C"/>
    <w:rsid w:val="00050669"/>
    <w:rsid w:val="00065DEC"/>
    <w:rsid w:val="00083714"/>
    <w:rsid w:val="000C6912"/>
    <w:rsid w:val="0014252D"/>
    <w:rsid w:val="001E6DB4"/>
    <w:rsid w:val="001F6B7B"/>
    <w:rsid w:val="00207D74"/>
    <w:rsid w:val="00237BC9"/>
    <w:rsid w:val="00245AE2"/>
    <w:rsid w:val="002A2501"/>
    <w:rsid w:val="002B5AFF"/>
    <w:rsid w:val="002D0754"/>
    <w:rsid w:val="002E3CB9"/>
    <w:rsid w:val="00311538"/>
    <w:rsid w:val="003236BE"/>
    <w:rsid w:val="003236FF"/>
    <w:rsid w:val="00385D68"/>
    <w:rsid w:val="003B58BB"/>
    <w:rsid w:val="003C497A"/>
    <w:rsid w:val="003D09BB"/>
    <w:rsid w:val="00403737"/>
    <w:rsid w:val="00455FB8"/>
    <w:rsid w:val="0048297B"/>
    <w:rsid w:val="0049154D"/>
    <w:rsid w:val="004E6150"/>
    <w:rsid w:val="004F16EA"/>
    <w:rsid w:val="004F1D6E"/>
    <w:rsid w:val="004F74D4"/>
    <w:rsid w:val="00505E60"/>
    <w:rsid w:val="005129BA"/>
    <w:rsid w:val="0053020B"/>
    <w:rsid w:val="00542867"/>
    <w:rsid w:val="005646C9"/>
    <w:rsid w:val="0057734D"/>
    <w:rsid w:val="005B18E8"/>
    <w:rsid w:val="005C27E7"/>
    <w:rsid w:val="005C64EA"/>
    <w:rsid w:val="005D72F6"/>
    <w:rsid w:val="005F0F5E"/>
    <w:rsid w:val="00617B4D"/>
    <w:rsid w:val="0063183F"/>
    <w:rsid w:val="00642E9F"/>
    <w:rsid w:val="0065485E"/>
    <w:rsid w:val="00657218"/>
    <w:rsid w:val="0068555F"/>
    <w:rsid w:val="0072443F"/>
    <w:rsid w:val="007B1324"/>
    <w:rsid w:val="007B4A18"/>
    <w:rsid w:val="00803B84"/>
    <w:rsid w:val="00833433"/>
    <w:rsid w:val="00845EFD"/>
    <w:rsid w:val="0086476F"/>
    <w:rsid w:val="008E675F"/>
    <w:rsid w:val="00902AC6"/>
    <w:rsid w:val="00926FC2"/>
    <w:rsid w:val="009814EB"/>
    <w:rsid w:val="00993918"/>
    <w:rsid w:val="009B0765"/>
    <w:rsid w:val="009B2266"/>
    <w:rsid w:val="009E02B4"/>
    <w:rsid w:val="009E6C5D"/>
    <w:rsid w:val="009F3726"/>
    <w:rsid w:val="009F6B61"/>
    <w:rsid w:val="00A53454"/>
    <w:rsid w:val="00A66431"/>
    <w:rsid w:val="00A806D1"/>
    <w:rsid w:val="00AB73DF"/>
    <w:rsid w:val="00AD51F1"/>
    <w:rsid w:val="00AE3E71"/>
    <w:rsid w:val="00B3130C"/>
    <w:rsid w:val="00B34E3A"/>
    <w:rsid w:val="00B42B1E"/>
    <w:rsid w:val="00B46F31"/>
    <w:rsid w:val="00B84812"/>
    <w:rsid w:val="00B95FB3"/>
    <w:rsid w:val="00BA1EF0"/>
    <w:rsid w:val="00C12F95"/>
    <w:rsid w:val="00C176F5"/>
    <w:rsid w:val="00C26F78"/>
    <w:rsid w:val="00CA6C69"/>
    <w:rsid w:val="00CE6BCF"/>
    <w:rsid w:val="00CF202C"/>
    <w:rsid w:val="00D016E3"/>
    <w:rsid w:val="00D24F1D"/>
    <w:rsid w:val="00D266A1"/>
    <w:rsid w:val="00DA531F"/>
    <w:rsid w:val="00DA7A89"/>
    <w:rsid w:val="00DB2B58"/>
    <w:rsid w:val="00E36C24"/>
    <w:rsid w:val="00E40651"/>
    <w:rsid w:val="00E87C08"/>
    <w:rsid w:val="00F0209C"/>
    <w:rsid w:val="00F519B9"/>
    <w:rsid w:val="00F53C2B"/>
    <w:rsid w:val="00F65410"/>
    <w:rsid w:val="00F73C72"/>
    <w:rsid w:val="00FA0648"/>
    <w:rsid w:val="00FB3097"/>
    <w:rsid w:val="00FD03AE"/>
    <w:rsid w:val="00FD51C0"/>
    <w:rsid w:val="00FF5866"/>
    <w:rsid w:val="090AA87E"/>
    <w:rsid w:val="0994FB03"/>
    <w:rsid w:val="0A0DEE9A"/>
    <w:rsid w:val="0B0A59A7"/>
    <w:rsid w:val="0CA62A08"/>
    <w:rsid w:val="0F218295"/>
    <w:rsid w:val="122B5B8C"/>
    <w:rsid w:val="13927F49"/>
    <w:rsid w:val="158C0954"/>
    <w:rsid w:val="16FECCAF"/>
    <w:rsid w:val="19B76D09"/>
    <w:rsid w:val="1CC600C5"/>
    <w:rsid w:val="1E767094"/>
    <w:rsid w:val="20AD9C7B"/>
    <w:rsid w:val="2133CBB3"/>
    <w:rsid w:val="2155A9E9"/>
    <w:rsid w:val="2359EE99"/>
    <w:rsid w:val="243AA4BA"/>
    <w:rsid w:val="24524418"/>
    <w:rsid w:val="24E5B218"/>
    <w:rsid w:val="25C86C0A"/>
    <w:rsid w:val="2777ADE4"/>
    <w:rsid w:val="29E6865F"/>
    <w:rsid w:val="2CEC0938"/>
    <w:rsid w:val="31BF7A5B"/>
    <w:rsid w:val="325F90A6"/>
    <w:rsid w:val="335B4ABC"/>
    <w:rsid w:val="3503C368"/>
    <w:rsid w:val="355C2AD5"/>
    <w:rsid w:val="369F93C9"/>
    <w:rsid w:val="38BD9753"/>
    <w:rsid w:val="39FED43D"/>
    <w:rsid w:val="3B9AA49E"/>
    <w:rsid w:val="3BB243FC"/>
    <w:rsid w:val="3BF53815"/>
    <w:rsid w:val="3C45B1FC"/>
    <w:rsid w:val="3D0A1A88"/>
    <w:rsid w:val="3E654EE2"/>
    <w:rsid w:val="3F7D52BE"/>
    <w:rsid w:val="40011F43"/>
    <w:rsid w:val="425C8C13"/>
    <w:rsid w:val="42B038BB"/>
    <w:rsid w:val="433726A9"/>
    <w:rsid w:val="48CB361F"/>
    <w:rsid w:val="4B3FA405"/>
    <w:rsid w:val="4E79D950"/>
    <w:rsid w:val="4F86C4A0"/>
    <w:rsid w:val="4F96A949"/>
    <w:rsid w:val="513279AA"/>
    <w:rsid w:val="52B9DC73"/>
    <w:rsid w:val="535537F9"/>
    <w:rsid w:val="53DB6731"/>
    <w:rsid w:val="5455ACD4"/>
    <w:rsid w:val="55F17D35"/>
    <w:rsid w:val="568CD8BB"/>
    <w:rsid w:val="59392AD9"/>
    <w:rsid w:val="593D8B8F"/>
    <w:rsid w:val="5A9892E6"/>
    <w:rsid w:val="5B6049DE"/>
    <w:rsid w:val="5E97EAA0"/>
    <w:rsid w:val="613EB2DD"/>
    <w:rsid w:val="62E46DD5"/>
    <w:rsid w:val="66A2FC85"/>
    <w:rsid w:val="66F6A92D"/>
    <w:rsid w:val="6803C653"/>
    <w:rsid w:val="69DA9D47"/>
    <w:rsid w:val="6A023DF4"/>
    <w:rsid w:val="6ACC6CC6"/>
    <w:rsid w:val="6BE342AD"/>
    <w:rsid w:val="6D123E09"/>
    <w:rsid w:val="6D65EAB1"/>
    <w:rsid w:val="6EAE0E6A"/>
    <w:rsid w:val="71AAA899"/>
    <w:rsid w:val="78545938"/>
    <w:rsid w:val="7BD65383"/>
    <w:rsid w:val="7EF82BB5"/>
    <w:rsid w:val="7F63C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0E0E"/>
  <w15:docId w15:val="{2E1F73CB-77A5-46F3-8864-77B98E6B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76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65"/>
    <w:rPr>
      <w:rFonts w:ascii="Tahoma" w:hAnsi="Tahoma" w:cs="Tahoma"/>
      <w:sz w:val="16"/>
      <w:szCs w:val="16"/>
    </w:rPr>
  </w:style>
  <w:style w:type="table" w:styleId="TableGrid">
    <w:name w:val="Table Grid"/>
    <w:basedOn w:val="TableNormal"/>
    <w:uiPriority w:val="59"/>
    <w:rsid w:val="00C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30C"/>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7A89"/>
    <w:rPr>
      <w:b/>
      <w:bCs/>
    </w:rPr>
  </w:style>
  <w:style w:type="character" w:customStyle="1" w:styleId="CommentSubjectChar">
    <w:name w:val="Comment Subject Char"/>
    <w:basedOn w:val="CommentTextChar"/>
    <w:link w:val="CommentSubject"/>
    <w:uiPriority w:val="99"/>
    <w:semiHidden/>
    <w:rsid w:val="00DA7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5" ma:contentTypeDescription="Create a new document." ma:contentTypeScope="" ma:versionID="121e144bb4972335330593994f2ce5a4">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c330477eb96550256fc83cc8a7a5d9af"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509f066-695b-4366-a45e-1b44d6bd2e97}"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40939-165e-47bd-b7b6-de15936b1b47">
      <Terms xmlns="http://schemas.microsoft.com/office/infopath/2007/PartnerControls"/>
    </lcf76f155ced4ddcb4097134ff3c332f>
    <TaxCatchAll xmlns="2e376fe6-46c6-4319-b8a4-b42ad97d46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FC8FE-90B3-4598-A029-57699F4C7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3C0B7-209A-4907-83E8-EA37806825CD}">
  <ds:schemaRefs>
    <ds:schemaRef ds:uri="http://schemas.openxmlformats.org/officeDocument/2006/bibliography"/>
  </ds:schemaRefs>
</ds:datastoreItem>
</file>

<file path=customXml/itemProps3.xml><?xml version="1.0" encoding="utf-8"?>
<ds:datastoreItem xmlns:ds="http://schemas.openxmlformats.org/officeDocument/2006/customXml" ds:itemID="{73B21178-99ED-418B-8ECB-58D9E0529435}">
  <ds:schemaRefs>
    <ds:schemaRef ds:uri="http://schemas.microsoft.com/office/2006/documentManagement/types"/>
    <ds:schemaRef ds:uri="http://schemas.microsoft.com/office/2006/metadata/properties"/>
    <ds:schemaRef ds:uri="http://www.w3.org/XML/1998/namespace"/>
    <ds:schemaRef ds:uri="cee40939-165e-47bd-b7b6-de15936b1b47"/>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2e376fe6-46c6-4319-b8a4-b42ad97d467c"/>
  </ds:schemaRefs>
</ds:datastoreItem>
</file>

<file path=customXml/itemProps4.xml><?xml version="1.0" encoding="utf-8"?>
<ds:datastoreItem xmlns:ds="http://schemas.openxmlformats.org/officeDocument/2006/customXml" ds:itemID="{1FE7B468-1A5E-4E1E-8F01-92EBB8E03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Ben Armstrong</cp:lastModifiedBy>
  <cp:revision>13</cp:revision>
  <cp:lastPrinted>2018-09-11T07:58:00Z</cp:lastPrinted>
  <dcterms:created xsi:type="dcterms:W3CDTF">2022-09-15T13:56:00Z</dcterms:created>
  <dcterms:modified xsi:type="dcterms:W3CDTF">2022-09-15T14:01:00Z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y fmtid="{D5CDD505-2E9C-101B-9397-08002B2CF9AE}" pid="3" name="MediaServiceImageTags">
    <vt:lpwstr/>
  </property>
</Properties>
</file>