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C807C" w14:textId="15BC1110" w:rsidR="50D8D99D" w:rsidRPr="003E28B2" w:rsidRDefault="50D8D99D" w:rsidP="50D8D99D">
      <w:pPr>
        <w:rPr>
          <w:rFonts w:asciiTheme="majorHAnsi" w:hAnsiTheme="majorHAnsi" w:cstheme="majorHAnsi"/>
          <w:sz w:val="44"/>
          <w:szCs w:val="44"/>
        </w:rPr>
      </w:pPr>
    </w:p>
    <w:p w14:paraId="444B24DF" w14:textId="7E1CEB74" w:rsidR="00D22F03" w:rsidRPr="003E28B2" w:rsidRDefault="00001DD7" w:rsidP="00D22F03">
      <w:pPr>
        <w:pStyle w:val="Heading1"/>
        <w:rPr>
          <w:rFonts w:asciiTheme="majorHAnsi" w:hAnsiTheme="majorHAnsi" w:cstheme="majorHAnsi"/>
          <w:color w:val="0070C0"/>
          <w:sz w:val="72"/>
          <w:szCs w:val="28"/>
        </w:rPr>
      </w:pPr>
      <w:r w:rsidRPr="003E28B2">
        <w:rPr>
          <w:rFonts w:asciiTheme="majorHAnsi" w:hAnsiTheme="majorHAnsi" w:cstheme="majorHAnsi"/>
        </w:rPr>
        <w:t xml:space="preserve">Virtual reality resource supporting material: </w:t>
      </w:r>
      <w:r w:rsidR="00D70E8B">
        <w:rPr>
          <w:rFonts w:asciiTheme="majorHAnsi" w:hAnsiTheme="majorHAnsi" w:cstheme="majorHAnsi"/>
        </w:rPr>
        <w:t>Ri</w:t>
      </w:r>
      <w:r w:rsidR="00015E18">
        <w:rPr>
          <w:rFonts w:asciiTheme="majorHAnsi" w:eastAsiaTheme="majorEastAsia" w:hAnsiTheme="majorHAnsi" w:cstheme="majorHAnsi"/>
        </w:rPr>
        <w:t>VR</w:t>
      </w:r>
      <w:r w:rsidR="00D70E8B">
        <w:rPr>
          <w:rFonts w:asciiTheme="majorHAnsi" w:eastAsiaTheme="majorEastAsia" w:hAnsiTheme="majorHAnsi" w:cstheme="majorHAnsi"/>
        </w:rPr>
        <w:t xml:space="preserve"> Link </w:t>
      </w:r>
      <w:r w:rsidR="00C6266D">
        <w:rPr>
          <w:rFonts w:asciiTheme="majorHAnsi" w:eastAsiaTheme="majorEastAsia" w:hAnsiTheme="majorHAnsi" w:cstheme="majorHAnsi"/>
        </w:rPr>
        <w:t>virtual reality</w:t>
      </w:r>
      <w:r w:rsidR="00015E18">
        <w:rPr>
          <w:rFonts w:asciiTheme="majorHAnsi" w:eastAsiaTheme="majorEastAsia" w:hAnsiTheme="majorHAnsi" w:cstheme="majorHAnsi"/>
        </w:rPr>
        <w:t xml:space="preserve"> </w:t>
      </w:r>
      <w:r w:rsidR="00F03F3C">
        <w:rPr>
          <w:rFonts w:asciiTheme="majorHAnsi" w:eastAsiaTheme="majorEastAsia" w:hAnsiTheme="majorHAnsi" w:cstheme="majorHAnsi"/>
        </w:rPr>
        <w:t>headset system</w:t>
      </w:r>
      <w:r w:rsidR="00D22F03" w:rsidRPr="003E28B2">
        <w:rPr>
          <w:rFonts w:asciiTheme="majorHAnsi" w:hAnsiTheme="majorHAnsi" w:cstheme="majorHAnsi"/>
        </w:rPr>
        <w:br/>
        <w:t xml:space="preserve"> </w:t>
      </w:r>
      <w:r w:rsidR="00D22F03" w:rsidRPr="003E28B2">
        <w:rPr>
          <w:rFonts w:asciiTheme="majorHAnsi" w:hAnsiTheme="majorHAnsi" w:cstheme="majorHAnsi"/>
        </w:rPr>
        <w:br/>
      </w:r>
      <w:r w:rsidR="00015E18">
        <w:rPr>
          <w:rFonts w:asciiTheme="majorHAnsi" w:hAnsiTheme="majorHAnsi" w:cstheme="majorHAnsi"/>
          <w:color w:val="0070C0"/>
          <w:sz w:val="72"/>
          <w:szCs w:val="28"/>
        </w:rPr>
        <w:t>User guide</w:t>
      </w:r>
    </w:p>
    <w:p w14:paraId="418B976D" w14:textId="6E636010" w:rsidR="003043B9" w:rsidRPr="003E28B2" w:rsidRDefault="003043B9" w:rsidP="003043B9">
      <w:pPr>
        <w:rPr>
          <w:rFonts w:asciiTheme="majorHAnsi" w:hAnsiTheme="majorHAnsi" w:cstheme="majorHAnsi"/>
        </w:rPr>
      </w:pPr>
    </w:p>
    <w:p w14:paraId="45A277E1" w14:textId="77777777" w:rsidR="000C3A90" w:rsidRPr="003E28B2" w:rsidRDefault="000C3A90" w:rsidP="50D8D99D">
      <w:pPr>
        <w:rPr>
          <w:rFonts w:asciiTheme="majorHAnsi" w:hAnsiTheme="majorHAnsi" w:cstheme="majorHAnsi"/>
          <w:sz w:val="44"/>
          <w:szCs w:val="44"/>
        </w:rPr>
      </w:pPr>
    </w:p>
    <w:p w14:paraId="4DC44701" w14:textId="77777777" w:rsidR="000C3A90" w:rsidRPr="003E28B2" w:rsidRDefault="000C3A90" w:rsidP="50D8D99D">
      <w:pPr>
        <w:rPr>
          <w:rFonts w:asciiTheme="majorHAnsi" w:hAnsiTheme="majorHAnsi" w:cstheme="majorHAnsi"/>
          <w:sz w:val="44"/>
          <w:szCs w:val="44"/>
        </w:rPr>
      </w:pPr>
    </w:p>
    <w:p w14:paraId="4D6B5A87" w14:textId="77777777" w:rsidR="000C3A90" w:rsidRPr="003E28B2" w:rsidRDefault="000C3A90" w:rsidP="50D8D99D">
      <w:pPr>
        <w:rPr>
          <w:rFonts w:asciiTheme="majorHAnsi" w:hAnsiTheme="majorHAnsi" w:cstheme="majorHAnsi"/>
          <w:sz w:val="44"/>
          <w:szCs w:val="44"/>
        </w:rPr>
      </w:pPr>
    </w:p>
    <w:p w14:paraId="10AA14FC" w14:textId="77777777" w:rsidR="000C3A90" w:rsidRPr="003E28B2" w:rsidRDefault="000C3A90" w:rsidP="50D8D99D">
      <w:pPr>
        <w:rPr>
          <w:rFonts w:asciiTheme="majorHAnsi" w:hAnsiTheme="majorHAnsi" w:cstheme="majorHAnsi"/>
          <w:sz w:val="44"/>
          <w:szCs w:val="44"/>
        </w:rPr>
      </w:pPr>
    </w:p>
    <w:p w14:paraId="0A88FBCE" w14:textId="77777777" w:rsidR="000C3A90" w:rsidRPr="003E28B2" w:rsidRDefault="000C3A90" w:rsidP="50D8D99D">
      <w:pPr>
        <w:rPr>
          <w:rFonts w:asciiTheme="majorHAnsi" w:hAnsiTheme="majorHAnsi" w:cstheme="majorHAnsi"/>
          <w:sz w:val="44"/>
          <w:szCs w:val="44"/>
        </w:rPr>
      </w:pPr>
    </w:p>
    <w:p w14:paraId="1FB3D1DF" w14:textId="77777777" w:rsidR="000C3A90" w:rsidRPr="003E28B2" w:rsidRDefault="000C3A90" w:rsidP="50D8D99D">
      <w:pPr>
        <w:rPr>
          <w:rFonts w:asciiTheme="majorHAnsi" w:hAnsiTheme="majorHAnsi" w:cstheme="majorHAnsi"/>
          <w:sz w:val="44"/>
          <w:szCs w:val="44"/>
        </w:rPr>
      </w:pPr>
    </w:p>
    <w:p w14:paraId="1D031502" w14:textId="77777777" w:rsidR="00E71AE8" w:rsidRDefault="00E71AE8">
      <w:pPr>
        <w:spacing w:after="0" w:line="240" w:lineRule="auto"/>
        <w:textboxTightWrap w:val="none"/>
        <w:rPr>
          <w:rFonts w:ascii="Arial Bold" w:hAnsi="Arial Bold" w:cs="Arial"/>
          <w:b/>
          <w:color w:val="231F20" w:themeColor="background1"/>
          <w:kern w:val="28"/>
          <w:sz w:val="32"/>
          <w14:ligatures w14:val="standardContextual"/>
        </w:rPr>
      </w:pPr>
      <w:r>
        <w:br w:type="page"/>
      </w:r>
    </w:p>
    <w:p w14:paraId="6AB62AB7" w14:textId="4AAAFEF0" w:rsidR="000C3A90" w:rsidRPr="003E28B2" w:rsidRDefault="00E71AE8" w:rsidP="00E71AE8">
      <w:pPr>
        <w:pStyle w:val="Heading2"/>
      </w:pPr>
      <w:r>
        <w:lastRenderedPageBreak/>
        <w:t>Contents</w:t>
      </w:r>
    </w:p>
    <w:p w14:paraId="6E602FBB" w14:textId="745927F9" w:rsidR="00FB1BCD" w:rsidRDefault="00A16AE0" w:rsidP="00257E8D">
      <w:pPr>
        <w:pStyle w:val="Heading3"/>
        <w:numPr>
          <w:ilvl w:val="0"/>
          <w:numId w:val="43"/>
        </w:numPr>
      </w:pPr>
      <w:r>
        <w:t>Introduction</w:t>
      </w:r>
    </w:p>
    <w:p w14:paraId="5FAC6986" w14:textId="6F5BEBB8" w:rsidR="00257E8D" w:rsidRDefault="00257E8D" w:rsidP="00071133">
      <w:pPr>
        <w:pStyle w:val="Heading4"/>
        <w:rPr>
          <w:rFonts w:hint="eastAsia"/>
        </w:rPr>
      </w:pPr>
      <w:r>
        <w:t>1.1 Purpose of this user guide</w:t>
      </w:r>
    </w:p>
    <w:p w14:paraId="2E3FDA38" w14:textId="273D2CA0" w:rsidR="00257E8D" w:rsidRPr="00257E8D" w:rsidRDefault="00257E8D" w:rsidP="00071133">
      <w:pPr>
        <w:pStyle w:val="Heading4"/>
        <w:rPr>
          <w:rFonts w:hint="eastAsia"/>
        </w:rPr>
      </w:pPr>
      <w:r>
        <w:t>1.2 Health and safety instructions (read before use)</w:t>
      </w:r>
    </w:p>
    <w:p w14:paraId="29D8C371" w14:textId="0710B939" w:rsidR="00A16AE0" w:rsidRDefault="00A16AE0" w:rsidP="00257E8D">
      <w:pPr>
        <w:pStyle w:val="Heading3"/>
      </w:pPr>
      <w:r>
        <w:t>2.0 Overview</w:t>
      </w:r>
    </w:p>
    <w:p w14:paraId="7CF59A1D" w14:textId="650C5188" w:rsidR="00257E8D" w:rsidRDefault="00257E8D" w:rsidP="00071133">
      <w:pPr>
        <w:pStyle w:val="Heading4"/>
        <w:rPr>
          <w:rFonts w:hint="eastAsia"/>
        </w:rPr>
      </w:pPr>
      <w:r>
        <w:t>2.1 Overview of available assets</w:t>
      </w:r>
    </w:p>
    <w:p w14:paraId="43FE5811" w14:textId="53C687BB" w:rsidR="00257E8D" w:rsidRPr="00257E8D" w:rsidRDefault="00257E8D" w:rsidP="00071133">
      <w:pPr>
        <w:pStyle w:val="Heading4"/>
        <w:rPr>
          <w:rFonts w:hint="eastAsia"/>
        </w:rPr>
      </w:pPr>
      <w:r>
        <w:t>2.2 Modes of use</w:t>
      </w:r>
    </w:p>
    <w:p w14:paraId="072B276D" w14:textId="6EF35AF9" w:rsidR="00A16AE0" w:rsidRDefault="00A16AE0" w:rsidP="00257E8D">
      <w:pPr>
        <w:pStyle w:val="Heading3"/>
      </w:pPr>
      <w:r>
        <w:t>3.0 Cleaning, maintenance and storage</w:t>
      </w:r>
    </w:p>
    <w:p w14:paraId="1DB072B6" w14:textId="16ED9AEE" w:rsidR="00A16AE0" w:rsidRDefault="00A16AE0" w:rsidP="00257E8D">
      <w:pPr>
        <w:pStyle w:val="Heading3"/>
      </w:pPr>
      <w:r>
        <w:t>4.0 Preparing for a session</w:t>
      </w:r>
    </w:p>
    <w:p w14:paraId="5550B0FA" w14:textId="7E4AA652" w:rsidR="000D41D0" w:rsidRDefault="000D41D0" w:rsidP="00071133">
      <w:pPr>
        <w:pStyle w:val="Heading4"/>
        <w:rPr>
          <w:rFonts w:hint="eastAsia"/>
        </w:rPr>
      </w:pPr>
      <w:r>
        <w:t>4.1 Booking a suitable room</w:t>
      </w:r>
    </w:p>
    <w:p w14:paraId="0455A9D4" w14:textId="27B7DDBA" w:rsidR="00071133" w:rsidRDefault="00071133" w:rsidP="00071133">
      <w:pPr>
        <w:pStyle w:val="Heading4"/>
        <w:rPr>
          <w:rFonts w:hint="eastAsia"/>
        </w:rPr>
      </w:pPr>
      <w:r>
        <w:t>4.2 Charging the equipment</w:t>
      </w:r>
    </w:p>
    <w:p w14:paraId="541FD09C" w14:textId="030FF757" w:rsidR="00071133" w:rsidRDefault="00071133" w:rsidP="00071133">
      <w:pPr>
        <w:pStyle w:val="Heading4"/>
        <w:rPr>
          <w:rFonts w:hint="eastAsia"/>
        </w:rPr>
      </w:pPr>
      <w:r>
        <w:t>4.3 Printing training resources</w:t>
      </w:r>
    </w:p>
    <w:p w14:paraId="58BE0B5B" w14:textId="71451A54" w:rsidR="00071133" w:rsidRPr="000D41D0" w:rsidRDefault="00071133" w:rsidP="00071133">
      <w:pPr>
        <w:pStyle w:val="Heading4"/>
        <w:rPr>
          <w:rFonts w:hint="eastAsia"/>
        </w:rPr>
      </w:pPr>
      <w:r>
        <w:t>4.4 Accessing assessments for VR resources</w:t>
      </w:r>
    </w:p>
    <w:p w14:paraId="42D81B4A" w14:textId="2B2CD4BC" w:rsidR="00A16AE0" w:rsidRDefault="00A16AE0" w:rsidP="00257E8D">
      <w:pPr>
        <w:pStyle w:val="Heading3"/>
      </w:pPr>
      <w:r>
        <w:t>5.0 Using the headsets</w:t>
      </w:r>
    </w:p>
    <w:p w14:paraId="2D12F90C" w14:textId="6234684F" w:rsidR="00071133" w:rsidRDefault="00071133" w:rsidP="00071133">
      <w:pPr>
        <w:pStyle w:val="Heading4"/>
        <w:rPr>
          <w:rFonts w:hint="eastAsia"/>
        </w:rPr>
      </w:pPr>
      <w:r>
        <w:t>5.1 Powering on</w:t>
      </w:r>
    </w:p>
    <w:p w14:paraId="0104995C" w14:textId="31D09208" w:rsidR="00071133" w:rsidRDefault="00071133" w:rsidP="00071133">
      <w:pPr>
        <w:pStyle w:val="Heading4"/>
        <w:rPr>
          <w:rFonts w:hint="eastAsia"/>
        </w:rPr>
      </w:pPr>
      <w:r>
        <w:t>5.2 Adjusting the volume</w:t>
      </w:r>
    </w:p>
    <w:p w14:paraId="0B2B33FA" w14:textId="5519B673" w:rsidR="00071133" w:rsidRPr="00071133" w:rsidRDefault="00071133" w:rsidP="00071133">
      <w:pPr>
        <w:pStyle w:val="Heading4"/>
        <w:rPr>
          <w:rFonts w:hint="eastAsia"/>
        </w:rPr>
      </w:pPr>
      <w:r>
        <w:t>5.3 Adjusting the brightness</w:t>
      </w:r>
    </w:p>
    <w:p w14:paraId="32A29962" w14:textId="07D7C069" w:rsidR="00A16AE0" w:rsidRDefault="00A16AE0" w:rsidP="00257E8D">
      <w:pPr>
        <w:pStyle w:val="Heading3"/>
      </w:pPr>
      <w:r>
        <w:t>6.0</w:t>
      </w:r>
      <w:r w:rsidR="00257E8D">
        <w:t xml:space="preserve"> Using the RiVR Link laptop</w:t>
      </w:r>
    </w:p>
    <w:p w14:paraId="3A8FDBCA" w14:textId="40BE59B8" w:rsidR="00A16AE0" w:rsidRDefault="00A16AE0" w:rsidP="00257E8D">
      <w:pPr>
        <w:pStyle w:val="Heading3"/>
      </w:pPr>
      <w:r>
        <w:t>7.0</w:t>
      </w:r>
      <w:r w:rsidR="00257E8D">
        <w:t xml:space="preserve"> Setting up for different VR mode</w:t>
      </w:r>
      <w:r w:rsidR="00071133">
        <w:t>s</w:t>
      </w:r>
    </w:p>
    <w:p w14:paraId="74D7F2D0" w14:textId="216BFD9D" w:rsidR="00071133" w:rsidRDefault="00071133" w:rsidP="00071133">
      <w:pPr>
        <w:pStyle w:val="Heading4"/>
        <w:rPr>
          <w:rFonts w:hint="eastAsia"/>
        </w:rPr>
      </w:pPr>
      <w:r>
        <w:t>7.1 Synchronised mode</w:t>
      </w:r>
    </w:p>
    <w:p w14:paraId="132A623F" w14:textId="0C36B543" w:rsidR="00071133" w:rsidRDefault="00071133" w:rsidP="00071133">
      <w:pPr>
        <w:pStyle w:val="Heading4"/>
        <w:rPr>
          <w:rFonts w:hint="eastAsia"/>
        </w:rPr>
      </w:pPr>
      <w:r>
        <w:t>7.2 Remote mode</w:t>
      </w:r>
    </w:p>
    <w:p w14:paraId="5A175251" w14:textId="59741092" w:rsidR="00071133" w:rsidRPr="00071133" w:rsidRDefault="00071133" w:rsidP="00071133">
      <w:pPr>
        <w:pStyle w:val="Heading4"/>
        <w:rPr>
          <w:rFonts w:hint="eastAsia"/>
        </w:rPr>
      </w:pPr>
      <w:r>
        <w:t>7.3 Kiosk mode</w:t>
      </w:r>
    </w:p>
    <w:p w14:paraId="7202863A" w14:textId="49A29D54" w:rsidR="00A16AE0" w:rsidRDefault="00071133" w:rsidP="00071133">
      <w:pPr>
        <w:pStyle w:val="Heading3"/>
      </w:pPr>
      <w:r>
        <w:t>8.0 Completing a session</w:t>
      </w:r>
    </w:p>
    <w:p w14:paraId="391BC5ED" w14:textId="681CA2DE" w:rsidR="00071133" w:rsidRPr="00A16AE0" w:rsidRDefault="00071133" w:rsidP="00071133">
      <w:pPr>
        <w:pStyle w:val="Heading3"/>
      </w:pPr>
      <w:r>
        <w:t>9.0 Further support</w:t>
      </w:r>
    </w:p>
    <w:p w14:paraId="34A2A250" w14:textId="77777777" w:rsidR="00A16AE0" w:rsidRPr="00A16AE0" w:rsidRDefault="00A16AE0" w:rsidP="00A16AE0"/>
    <w:p w14:paraId="7EAF2757" w14:textId="2CF6CC55" w:rsidR="00C348A2" w:rsidRPr="00E71AE8" w:rsidRDefault="00C348A2" w:rsidP="00E71AE8">
      <w:pPr>
        <w:spacing w:after="0" w:line="240" w:lineRule="auto"/>
        <w:textboxTightWrap w:val="none"/>
        <w:rPr>
          <w:rFonts w:asciiTheme="majorHAnsi" w:hAnsiTheme="majorHAnsi" w:cstheme="majorHAnsi"/>
        </w:rPr>
      </w:pPr>
      <w:r w:rsidRPr="00E71AE8">
        <w:rPr>
          <w:highlight w:val="lightGray"/>
        </w:rPr>
        <w:br w:type="page"/>
      </w:r>
    </w:p>
    <w:p w14:paraId="7B5272B0" w14:textId="0403E894" w:rsidR="005E3308" w:rsidRDefault="00C348A2" w:rsidP="00C348A2">
      <w:pPr>
        <w:pStyle w:val="Heading2"/>
        <w:rPr>
          <w:rFonts w:asciiTheme="majorHAnsi" w:hAnsiTheme="majorHAnsi" w:cstheme="majorHAnsi"/>
        </w:rPr>
      </w:pPr>
      <w:r>
        <w:rPr>
          <w:rFonts w:asciiTheme="majorHAnsi" w:hAnsiTheme="majorHAnsi" w:cstheme="majorHAnsi"/>
        </w:rPr>
        <w:lastRenderedPageBreak/>
        <w:t xml:space="preserve">1.0 </w:t>
      </w:r>
      <w:r w:rsidR="00DB5882">
        <w:rPr>
          <w:rFonts w:asciiTheme="majorHAnsi" w:hAnsiTheme="majorHAnsi" w:cstheme="majorHAnsi"/>
        </w:rPr>
        <w:t>Introduction</w:t>
      </w:r>
    </w:p>
    <w:p w14:paraId="76E4F34C" w14:textId="50F4BC8E" w:rsidR="00DB5882" w:rsidRPr="00DB5882" w:rsidRDefault="00DB5882" w:rsidP="00DB5882">
      <w:pPr>
        <w:pStyle w:val="Heading4"/>
        <w:rPr>
          <w:rFonts w:hint="eastAsia"/>
        </w:rPr>
      </w:pPr>
      <w:r>
        <w:t xml:space="preserve">1.1 Purpose of this </w:t>
      </w:r>
      <w:r w:rsidR="00257E8D">
        <w:t>user guide</w:t>
      </w:r>
    </w:p>
    <w:p w14:paraId="4AC89D71" w14:textId="1D8C1FC8" w:rsidR="00145698" w:rsidRDefault="00A53DE6">
      <w:pPr>
        <w:spacing w:after="0" w:line="240" w:lineRule="auto"/>
        <w:textboxTightWrap w:val="none"/>
        <w:rPr>
          <w:rFonts w:asciiTheme="majorHAnsi" w:hAnsiTheme="majorHAnsi" w:cstheme="majorHAnsi"/>
        </w:rPr>
      </w:pPr>
      <w:r w:rsidRPr="00A53DE6">
        <w:rPr>
          <w:rFonts w:asciiTheme="majorHAnsi" w:hAnsiTheme="majorHAnsi" w:cstheme="majorHAnsi"/>
        </w:rPr>
        <w:t xml:space="preserve">This </w:t>
      </w:r>
      <w:r w:rsidR="00257E8D">
        <w:rPr>
          <w:rFonts w:asciiTheme="majorHAnsi" w:hAnsiTheme="majorHAnsi" w:cstheme="majorHAnsi"/>
        </w:rPr>
        <w:t>user guide</w:t>
      </w:r>
      <w:r w:rsidRPr="00A53DE6">
        <w:rPr>
          <w:rFonts w:asciiTheme="majorHAnsi" w:hAnsiTheme="majorHAnsi" w:cstheme="majorHAnsi"/>
        </w:rPr>
        <w:t xml:space="preserve"> outlines how to navigate and use the RiVR Link </w:t>
      </w:r>
      <w:r>
        <w:rPr>
          <w:rFonts w:asciiTheme="majorHAnsi" w:hAnsiTheme="majorHAnsi" w:cstheme="majorHAnsi"/>
        </w:rPr>
        <w:t>v</w:t>
      </w:r>
      <w:r w:rsidRPr="00A53DE6">
        <w:rPr>
          <w:rFonts w:asciiTheme="majorHAnsi" w:hAnsiTheme="majorHAnsi" w:cstheme="majorHAnsi"/>
        </w:rPr>
        <w:t xml:space="preserve">irtual </w:t>
      </w:r>
      <w:r>
        <w:rPr>
          <w:rFonts w:asciiTheme="majorHAnsi" w:hAnsiTheme="majorHAnsi" w:cstheme="majorHAnsi"/>
        </w:rPr>
        <w:t>r</w:t>
      </w:r>
      <w:r w:rsidRPr="00A53DE6">
        <w:rPr>
          <w:rFonts w:asciiTheme="majorHAnsi" w:hAnsiTheme="majorHAnsi" w:cstheme="majorHAnsi"/>
        </w:rPr>
        <w:t>eality (VR) headset system for training use</w:t>
      </w:r>
      <w:r w:rsidR="00D83470">
        <w:rPr>
          <w:rFonts w:asciiTheme="majorHAnsi" w:hAnsiTheme="majorHAnsi" w:cstheme="majorHAnsi"/>
        </w:rPr>
        <w:t xml:space="preserve">. </w:t>
      </w:r>
      <w:r w:rsidRPr="00A53DE6">
        <w:rPr>
          <w:rFonts w:asciiTheme="majorHAnsi" w:hAnsiTheme="majorHAnsi" w:cstheme="majorHAnsi"/>
        </w:rPr>
        <w:t xml:space="preserve">Each box will </w:t>
      </w:r>
      <w:r>
        <w:rPr>
          <w:rFonts w:asciiTheme="majorHAnsi" w:hAnsiTheme="majorHAnsi" w:cstheme="majorHAnsi"/>
        </w:rPr>
        <w:t>either</w:t>
      </w:r>
      <w:r w:rsidR="00145698">
        <w:rPr>
          <w:rFonts w:asciiTheme="majorHAnsi" w:hAnsiTheme="majorHAnsi" w:cstheme="majorHAnsi"/>
        </w:rPr>
        <w:t xml:space="preserve"> contain</w:t>
      </w:r>
      <w:r w:rsidRPr="00A53DE6">
        <w:rPr>
          <w:rFonts w:asciiTheme="majorHAnsi" w:hAnsiTheme="majorHAnsi" w:cstheme="majorHAnsi"/>
        </w:rPr>
        <w:t xml:space="preserve"> </w:t>
      </w:r>
      <w:r>
        <w:rPr>
          <w:rFonts w:asciiTheme="majorHAnsi" w:hAnsiTheme="majorHAnsi" w:cstheme="majorHAnsi"/>
        </w:rPr>
        <w:t>eight</w:t>
      </w:r>
      <w:r w:rsidRPr="00A53DE6">
        <w:rPr>
          <w:rFonts w:asciiTheme="majorHAnsi" w:hAnsiTheme="majorHAnsi" w:cstheme="majorHAnsi"/>
        </w:rPr>
        <w:t xml:space="preserve"> headsets and a RiVR Lin</w:t>
      </w:r>
      <w:r>
        <w:rPr>
          <w:rFonts w:asciiTheme="majorHAnsi" w:hAnsiTheme="majorHAnsi" w:cstheme="majorHAnsi"/>
        </w:rPr>
        <w:t>k</w:t>
      </w:r>
      <w:r w:rsidRPr="00A53DE6">
        <w:rPr>
          <w:rFonts w:asciiTheme="majorHAnsi" w:hAnsiTheme="majorHAnsi" w:cstheme="majorHAnsi"/>
        </w:rPr>
        <w:t xml:space="preserve"> laptop or </w:t>
      </w:r>
      <w:r>
        <w:rPr>
          <w:rFonts w:asciiTheme="majorHAnsi" w:hAnsiTheme="majorHAnsi" w:cstheme="majorHAnsi"/>
        </w:rPr>
        <w:t>eight</w:t>
      </w:r>
      <w:r w:rsidRPr="00A53DE6">
        <w:rPr>
          <w:rFonts w:asciiTheme="majorHAnsi" w:hAnsiTheme="majorHAnsi" w:cstheme="majorHAnsi"/>
        </w:rPr>
        <w:t xml:space="preserve"> headsets.</w:t>
      </w:r>
      <w:r w:rsidR="00145698">
        <w:rPr>
          <w:rFonts w:asciiTheme="majorHAnsi" w:hAnsiTheme="majorHAnsi" w:cstheme="majorHAnsi"/>
        </w:rPr>
        <w:t xml:space="preserve"> </w:t>
      </w:r>
    </w:p>
    <w:p w14:paraId="57D7C118" w14:textId="77777777" w:rsidR="00145698" w:rsidRDefault="00145698">
      <w:pPr>
        <w:spacing w:after="0" w:line="240" w:lineRule="auto"/>
        <w:textboxTightWrap w:val="none"/>
        <w:rPr>
          <w:rFonts w:asciiTheme="majorHAnsi" w:hAnsiTheme="majorHAnsi" w:cstheme="majorHAnsi"/>
        </w:rPr>
      </w:pPr>
    </w:p>
    <w:p w14:paraId="102873DF" w14:textId="068CB201" w:rsidR="008B6330" w:rsidRDefault="00A53DE6">
      <w:pPr>
        <w:spacing w:after="0" w:line="240" w:lineRule="auto"/>
        <w:textboxTightWrap w:val="none"/>
        <w:rPr>
          <w:rFonts w:asciiTheme="majorHAnsi" w:hAnsiTheme="majorHAnsi" w:cstheme="majorHAnsi"/>
        </w:rPr>
      </w:pPr>
      <w:r w:rsidRPr="00A53DE6">
        <w:rPr>
          <w:rFonts w:asciiTheme="majorHAnsi" w:hAnsiTheme="majorHAnsi" w:cstheme="majorHAnsi"/>
        </w:rPr>
        <w:t>There are</w:t>
      </w:r>
      <w:r>
        <w:rPr>
          <w:rFonts w:asciiTheme="majorHAnsi" w:hAnsiTheme="majorHAnsi" w:cstheme="majorHAnsi"/>
        </w:rPr>
        <w:t xml:space="preserve"> eight</w:t>
      </w:r>
      <w:r w:rsidRPr="00A53DE6">
        <w:rPr>
          <w:rFonts w:asciiTheme="majorHAnsi" w:hAnsiTheme="majorHAnsi" w:cstheme="majorHAnsi"/>
        </w:rPr>
        <w:t xml:space="preserve"> videos</w:t>
      </w:r>
      <w:r w:rsidR="00E71AE8">
        <w:rPr>
          <w:rFonts w:asciiTheme="majorHAnsi" w:hAnsiTheme="majorHAnsi" w:cstheme="majorHAnsi"/>
        </w:rPr>
        <w:t>, known as assets,</w:t>
      </w:r>
      <w:r w:rsidRPr="00A53DE6">
        <w:rPr>
          <w:rFonts w:asciiTheme="majorHAnsi" w:hAnsiTheme="majorHAnsi" w:cstheme="majorHAnsi"/>
        </w:rPr>
        <w:t xml:space="preserve"> </w:t>
      </w:r>
      <w:r w:rsidR="00E71AE8">
        <w:rPr>
          <w:rFonts w:asciiTheme="majorHAnsi" w:hAnsiTheme="majorHAnsi" w:cstheme="majorHAnsi"/>
        </w:rPr>
        <w:t>that</w:t>
      </w:r>
      <w:r w:rsidRPr="00A53DE6">
        <w:rPr>
          <w:rFonts w:asciiTheme="majorHAnsi" w:hAnsiTheme="majorHAnsi" w:cstheme="majorHAnsi"/>
        </w:rPr>
        <w:t xml:space="preserve"> </w:t>
      </w:r>
      <w:r w:rsidR="00145698">
        <w:rPr>
          <w:rFonts w:asciiTheme="majorHAnsi" w:hAnsiTheme="majorHAnsi" w:cstheme="majorHAnsi"/>
        </w:rPr>
        <w:t>are</w:t>
      </w:r>
      <w:r w:rsidRPr="00A53DE6">
        <w:rPr>
          <w:rFonts w:asciiTheme="majorHAnsi" w:hAnsiTheme="majorHAnsi" w:cstheme="majorHAnsi"/>
        </w:rPr>
        <w:t xml:space="preserve"> </w:t>
      </w:r>
      <w:r w:rsidR="00E71AE8">
        <w:rPr>
          <w:rFonts w:asciiTheme="majorHAnsi" w:hAnsiTheme="majorHAnsi" w:cstheme="majorHAnsi"/>
        </w:rPr>
        <w:t>available to watch</w:t>
      </w:r>
      <w:r w:rsidRPr="00A53DE6">
        <w:rPr>
          <w:rFonts w:asciiTheme="majorHAnsi" w:hAnsiTheme="majorHAnsi" w:cstheme="majorHAnsi"/>
        </w:rPr>
        <w:t xml:space="preserve">. Each asset is accompanied by </w:t>
      </w:r>
      <w:r>
        <w:rPr>
          <w:rFonts w:asciiTheme="majorHAnsi" w:hAnsiTheme="majorHAnsi" w:cstheme="majorHAnsi"/>
        </w:rPr>
        <w:t>a supporting material document called a ‘trainer pack’ that</w:t>
      </w:r>
      <w:r w:rsidRPr="00A53DE6">
        <w:rPr>
          <w:rFonts w:asciiTheme="majorHAnsi" w:hAnsiTheme="majorHAnsi" w:cstheme="majorHAnsi"/>
        </w:rPr>
        <w:t xml:space="preserve"> </w:t>
      </w:r>
      <w:r>
        <w:rPr>
          <w:rFonts w:asciiTheme="majorHAnsi" w:hAnsiTheme="majorHAnsi" w:cstheme="majorHAnsi"/>
        </w:rPr>
        <w:t xml:space="preserve">contains information for educators, including appropriate places to pause the film (‘bookmarks’) </w:t>
      </w:r>
      <w:r w:rsidR="00E71AE8">
        <w:rPr>
          <w:rFonts w:asciiTheme="majorHAnsi" w:hAnsiTheme="majorHAnsi" w:cstheme="majorHAnsi"/>
        </w:rPr>
        <w:t>for discussion</w:t>
      </w:r>
      <w:r>
        <w:rPr>
          <w:rFonts w:asciiTheme="majorHAnsi" w:hAnsiTheme="majorHAnsi" w:cstheme="majorHAnsi"/>
        </w:rPr>
        <w:t xml:space="preserve"> and </w:t>
      </w:r>
      <w:r w:rsidR="00E71AE8">
        <w:rPr>
          <w:rFonts w:asciiTheme="majorHAnsi" w:hAnsiTheme="majorHAnsi" w:cstheme="majorHAnsi"/>
        </w:rPr>
        <w:t>suggested pre- and post-session materials.</w:t>
      </w:r>
    </w:p>
    <w:p w14:paraId="50FE95F8" w14:textId="68CDB1ED" w:rsidR="00DB5882" w:rsidRDefault="00DB5882">
      <w:pPr>
        <w:spacing w:after="0" w:line="240" w:lineRule="auto"/>
        <w:textboxTightWrap w:val="none"/>
        <w:rPr>
          <w:rFonts w:asciiTheme="majorHAnsi" w:hAnsiTheme="majorHAnsi" w:cstheme="majorHAnsi"/>
        </w:rPr>
      </w:pPr>
    </w:p>
    <w:p w14:paraId="5F8C5609" w14:textId="0A7959B7" w:rsidR="00DB5882" w:rsidRDefault="00DB5882" w:rsidP="00DB5882">
      <w:pPr>
        <w:pStyle w:val="Heading4"/>
        <w:rPr>
          <w:rFonts w:hint="eastAsia"/>
        </w:rPr>
      </w:pPr>
      <w:r>
        <w:t>1.2 Health and safety instructions</w:t>
      </w:r>
      <w:r w:rsidR="00F24909">
        <w:t xml:space="preserve"> (read before use)</w:t>
      </w:r>
    </w:p>
    <w:p w14:paraId="24F1C09A" w14:textId="0194CFF0" w:rsidR="00DB5882" w:rsidRDefault="00DB5882" w:rsidP="00DB5882">
      <w:r>
        <w:t>To minimise misuse of the equipment and for the health and safety of the learners, the following must be adhered to:</w:t>
      </w:r>
    </w:p>
    <w:p w14:paraId="7252FBC8" w14:textId="1A1D5703" w:rsidR="00DB5882" w:rsidRDefault="00DB5882" w:rsidP="00DB5882">
      <w:pPr>
        <w:pStyle w:val="ListParagraph"/>
        <w:numPr>
          <w:ilvl w:val="0"/>
          <w:numId w:val="24"/>
        </w:numPr>
      </w:pPr>
      <w:r w:rsidRPr="00DB5882">
        <w:rPr>
          <w:b/>
          <w:bCs/>
        </w:rPr>
        <w:t>Important:</w:t>
      </w:r>
      <w:r>
        <w:t xml:space="preserve"> All headsets must be kept out of direct sunlight, as it will damage the lenses. </w:t>
      </w:r>
      <w:r w:rsidRPr="00E71AE8">
        <w:rPr>
          <w:b/>
          <w:bCs/>
        </w:rPr>
        <w:t>Any damage caused by sunlight is not covered under warranty</w:t>
      </w:r>
      <w:r>
        <w:t>.</w:t>
      </w:r>
    </w:p>
    <w:p w14:paraId="32388065" w14:textId="6C64CE80" w:rsidR="00DB5882" w:rsidRDefault="00DB5882" w:rsidP="00DB5882">
      <w:pPr>
        <w:pStyle w:val="ListParagraph"/>
        <w:numPr>
          <w:ilvl w:val="0"/>
          <w:numId w:val="24"/>
        </w:numPr>
      </w:pPr>
      <w:r>
        <w:t>Headsets must only be used under the supervision of a competent trainer and are not to be taken out of the department.</w:t>
      </w:r>
    </w:p>
    <w:p w14:paraId="2AADE5BD" w14:textId="17DB1BE9" w:rsidR="00DB5882" w:rsidRDefault="00DB5882" w:rsidP="00DB5882">
      <w:pPr>
        <w:pStyle w:val="ListParagraph"/>
        <w:numPr>
          <w:ilvl w:val="0"/>
          <w:numId w:val="24"/>
        </w:numPr>
      </w:pPr>
      <w:r>
        <w:t>Eating and drinking is not permitted while equipment is being used.</w:t>
      </w:r>
    </w:p>
    <w:p w14:paraId="11CA92B4" w14:textId="5D1A8647" w:rsidR="00DB5882" w:rsidRDefault="00DB5882" w:rsidP="00DB5882">
      <w:pPr>
        <w:pStyle w:val="ListParagraph"/>
        <w:numPr>
          <w:ilvl w:val="0"/>
          <w:numId w:val="24"/>
        </w:numPr>
      </w:pPr>
      <w:r>
        <w:t>Learners must be seated when using a VR headset.</w:t>
      </w:r>
    </w:p>
    <w:p w14:paraId="388758E5" w14:textId="195CD9D4" w:rsidR="00DB5882" w:rsidRDefault="00DB5882" w:rsidP="00DB5882">
      <w:pPr>
        <w:pStyle w:val="ListParagraph"/>
        <w:numPr>
          <w:ilvl w:val="0"/>
          <w:numId w:val="24"/>
        </w:numPr>
      </w:pPr>
      <w:r>
        <w:t xml:space="preserve">If learners feel nauseous or anxious at any point during the VR experience, they </w:t>
      </w:r>
      <w:r w:rsidR="00E71AE8">
        <w:t>should</w:t>
      </w:r>
      <w:r>
        <w:t xml:space="preserve"> remove their headset immediately and inform the trainer.</w:t>
      </w:r>
    </w:p>
    <w:p w14:paraId="6679E0E4" w14:textId="7DA28CAE" w:rsidR="00DB5882" w:rsidRDefault="00DB5882" w:rsidP="00DB5882">
      <w:pPr>
        <w:pStyle w:val="ListParagraph"/>
        <w:numPr>
          <w:ilvl w:val="0"/>
          <w:numId w:val="24"/>
        </w:numPr>
      </w:pPr>
      <w:r>
        <w:t>Headsets must not be used in the learner has an eye infection.</w:t>
      </w:r>
    </w:p>
    <w:p w14:paraId="67D5453E" w14:textId="1D12A7BB" w:rsidR="00DB5882" w:rsidRPr="00DB5882" w:rsidRDefault="00E71AE8" w:rsidP="00DB5882">
      <w:pPr>
        <w:pStyle w:val="ListParagraph"/>
        <w:numPr>
          <w:ilvl w:val="0"/>
          <w:numId w:val="24"/>
        </w:numPr>
      </w:pPr>
      <w:r>
        <w:t>Care must be taken</w:t>
      </w:r>
      <w:r w:rsidR="00DB5882">
        <w:t xml:space="preserve"> not to scratch or damage the lenses, or the cable on top of the headsets.</w:t>
      </w:r>
    </w:p>
    <w:p w14:paraId="7AF1DFA4" w14:textId="703C3D3E" w:rsidR="008B6330" w:rsidRDefault="00D247E0" w:rsidP="008B6330">
      <w:pPr>
        <w:pStyle w:val="Heading2"/>
        <w:rPr>
          <w:rFonts w:asciiTheme="majorHAnsi" w:hAnsiTheme="majorHAnsi" w:cstheme="majorHAnsi"/>
        </w:rPr>
      </w:pPr>
      <w:r>
        <w:rPr>
          <w:rFonts w:asciiTheme="majorHAnsi" w:hAnsiTheme="majorHAnsi" w:cstheme="majorHAnsi"/>
        </w:rPr>
        <w:t xml:space="preserve">2.0 </w:t>
      </w:r>
      <w:r w:rsidR="008B6330">
        <w:rPr>
          <w:rFonts w:asciiTheme="majorHAnsi" w:hAnsiTheme="majorHAnsi" w:cstheme="majorHAnsi"/>
        </w:rPr>
        <w:t>Overview</w:t>
      </w:r>
    </w:p>
    <w:p w14:paraId="53C4E07A" w14:textId="4AFDD123" w:rsidR="00D247E0" w:rsidRPr="00D247E0" w:rsidRDefault="00D247E0" w:rsidP="00D247E0">
      <w:pPr>
        <w:pStyle w:val="Heading4"/>
        <w:rPr>
          <w:rFonts w:hint="eastAsia"/>
        </w:rPr>
      </w:pPr>
      <w:r w:rsidRPr="00D247E0">
        <w:t>2.1 Overview of available assets</w:t>
      </w:r>
    </w:p>
    <w:p w14:paraId="626B5A09" w14:textId="05AB6E66" w:rsidR="008B6330" w:rsidRDefault="008B6330" w:rsidP="008B6330">
      <w:r>
        <w:t xml:space="preserve">The eight assets are listed below with their associated runtimes </w:t>
      </w:r>
      <w:r w:rsidR="00B8001B">
        <w:t>[</w:t>
      </w:r>
      <w:r>
        <w:t>hh:mm:ss</w:t>
      </w:r>
      <w:r w:rsidR="00B8001B">
        <w:t>]</w:t>
      </w:r>
      <w:r>
        <w:t>:</w:t>
      </w:r>
    </w:p>
    <w:p w14:paraId="6368B6AC" w14:textId="08DC326E" w:rsidR="00496630" w:rsidRPr="00D247E0" w:rsidRDefault="00496630" w:rsidP="00496630">
      <w:pPr>
        <w:pStyle w:val="ListParagraph"/>
        <w:numPr>
          <w:ilvl w:val="0"/>
          <w:numId w:val="22"/>
        </w:numPr>
      </w:pPr>
      <w:r w:rsidRPr="00D247E0">
        <w:t xml:space="preserve">Massively parallel sequencing </w:t>
      </w:r>
      <w:r w:rsidR="00B8001B">
        <w:t>[</w:t>
      </w:r>
      <w:r w:rsidRPr="00D247E0">
        <w:t>00:33:22</w:t>
      </w:r>
      <w:r w:rsidR="00B8001B">
        <w:t>]</w:t>
      </w:r>
    </w:p>
    <w:p w14:paraId="290A15C9" w14:textId="28F4220D" w:rsidR="00496630" w:rsidRPr="00D247E0" w:rsidRDefault="00496630" w:rsidP="00496630">
      <w:pPr>
        <w:pStyle w:val="ListParagraph"/>
        <w:numPr>
          <w:ilvl w:val="0"/>
          <w:numId w:val="22"/>
        </w:numPr>
      </w:pPr>
      <w:r w:rsidRPr="00D247E0">
        <w:t xml:space="preserve">Non-invasive prenatal diagnosis (NIPD) </w:t>
      </w:r>
      <w:r w:rsidR="00B8001B">
        <w:t>[</w:t>
      </w:r>
      <w:r w:rsidRPr="00D247E0">
        <w:t>00:33:07</w:t>
      </w:r>
      <w:r w:rsidR="00B8001B">
        <w:t>]</w:t>
      </w:r>
    </w:p>
    <w:p w14:paraId="383D76FA" w14:textId="37191D93" w:rsidR="00496630" w:rsidRPr="00D247E0" w:rsidRDefault="00496630" w:rsidP="00496630">
      <w:pPr>
        <w:pStyle w:val="ListParagraph"/>
        <w:numPr>
          <w:ilvl w:val="0"/>
          <w:numId w:val="22"/>
        </w:numPr>
      </w:pPr>
      <w:r w:rsidRPr="00D247E0">
        <w:t xml:space="preserve">Non-invasive prenatal testing (NIPT) </w:t>
      </w:r>
      <w:r w:rsidR="00B8001B">
        <w:t>[</w:t>
      </w:r>
      <w:r w:rsidRPr="00D247E0">
        <w:t>00:22:23</w:t>
      </w:r>
      <w:r w:rsidR="00B8001B">
        <w:t>]</w:t>
      </w:r>
    </w:p>
    <w:p w14:paraId="14BEF6D3" w14:textId="53A80E2F" w:rsidR="00496630" w:rsidRPr="00D247E0" w:rsidRDefault="00496630" w:rsidP="00496630">
      <w:pPr>
        <w:pStyle w:val="ListParagraph"/>
        <w:numPr>
          <w:ilvl w:val="0"/>
          <w:numId w:val="22"/>
        </w:numPr>
      </w:pPr>
      <w:r w:rsidRPr="00D247E0">
        <w:t xml:space="preserve">Multiplex ligation-dependent probe amplification (MLPA) </w:t>
      </w:r>
      <w:r w:rsidR="00B8001B">
        <w:t>[</w:t>
      </w:r>
      <w:r w:rsidRPr="00D247E0">
        <w:t>00:22:18</w:t>
      </w:r>
      <w:r w:rsidR="00B8001B">
        <w:t>]</w:t>
      </w:r>
    </w:p>
    <w:p w14:paraId="4EFF62F7" w14:textId="4C2B02F2" w:rsidR="00496630" w:rsidRPr="00D247E0" w:rsidRDefault="00496630" w:rsidP="00496630">
      <w:pPr>
        <w:pStyle w:val="ListParagraph"/>
        <w:numPr>
          <w:ilvl w:val="0"/>
          <w:numId w:val="22"/>
        </w:numPr>
      </w:pPr>
      <w:r w:rsidRPr="00D247E0">
        <w:lastRenderedPageBreak/>
        <w:t xml:space="preserve">Nucleic acid extraction from FFPE tissue </w:t>
      </w:r>
      <w:r w:rsidR="00B8001B">
        <w:t>[</w:t>
      </w:r>
      <w:r w:rsidRPr="00D247E0">
        <w:t>00:19:59</w:t>
      </w:r>
      <w:r w:rsidR="00B8001B">
        <w:t>]</w:t>
      </w:r>
    </w:p>
    <w:p w14:paraId="6BC1C709" w14:textId="2C819429" w:rsidR="00496630" w:rsidRPr="00D247E0" w:rsidRDefault="00496630" w:rsidP="00496630">
      <w:pPr>
        <w:pStyle w:val="ListParagraph"/>
        <w:numPr>
          <w:ilvl w:val="0"/>
          <w:numId w:val="22"/>
        </w:numPr>
      </w:pPr>
      <w:r w:rsidRPr="00D247E0">
        <w:t xml:space="preserve">Polymerase chain reaction (PCR) </w:t>
      </w:r>
      <w:r w:rsidR="00B8001B">
        <w:t>[</w:t>
      </w:r>
      <w:r w:rsidRPr="00D247E0">
        <w:t>00:06:45</w:t>
      </w:r>
      <w:r w:rsidR="00B8001B">
        <w:t>]</w:t>
      </w:r>
    </w:p>
    <w:p w14:paraId="22E3C64F" w14:textId="45BF91C7" w:rsidR="00496630" w:rsidRPr="00D247E0" w:rsidRDefault="00496630" w:rsidP="00496630">
      <w:pPr>
        <w:pStyle w:val="ListParagraph"/>
        <w:numPr>
          <w:ilvl w:val="0"/>
          <w:numId w:val="22"/>
        </w:numPr>
      </w:pPr>
      <w:r w:rsidRPr="00D247E0">
        <w:t xml:space="preserve">Preparation of samples for cytogenetic analysis </w:t>
      </w:r>
      <w:r w:rsidR="00B8001B">
        <w:t>[</w:t>
      </w:r>
      <w:r w:rsidR="00D247E0" w:rsidRPr="00D247E0">
        <w:t>00:19:59</w:t>
      </w:r>
      <w:r w:rsidR="00B8001B">
        <w:t>]</w:t>
      </w:r>
    </w:p>
    <w:p w14:paraId="2C1DF1E0" w14:textId="2F98F5A4" w:rsidR="00496630" w:rsidRDefault="00496630" w:rsidP="00496630">
      <w:pPr>
        <w:pStyle w:val="ListParagraph"/>
        <w:numPr>
          <w:ilvl w:val="0"/>
          <w:numId w:val="22"/>
        </w:numPr>
      </w:pPr>
      <w:r w:rsidRPr="00D247E0">
        <w:t xml:space="preserve">SNP microarray </w:t>
      </w:r>
      <w:r w:rsidR="00B8001B">
        <w:t>[</w:t>
      </w:r>
      <w:r w:rsidRPr="00D247E0">
        <w:t>00:27:24</w:t>
      </w:r>
      <w:r w:rsidR="00B8001B">
        <w:t>]</w:t>
      </w:r>
    </w:p>
    <w:p w14:paraId="4F6C2C65" w14:textId="541F3294" w:rsidR="00D247E0" w:rsidRDefault="00D247E0" w:rsidP="00D247E0">
      <w:r>
        <w:t xml:space="preserve">Assets are </w:t>
      </w:r>
      <w:r w:rsidRPr="00D247E0">
        <w:t xml:space="preserve">stored physically on the </w:t>
      </w:r>
      <w:r w:rsidR="00D83470">
        <w:t>laptop hard drive and headsets</w:t>
      </w:r>
      <w:r w:rsidR="00D1354F">
        <w:t>.</w:t>
      </w:r>
      <w:r w:rsidR="00D1354F" w:rsidRPr="00D1354F">
        <w:rPr>
          <w:rFonts w:ascii="Segoe UI" w:hAnsi="Segoe UI" w:cs="Segoe UI"/>
          <w:color w:val="auto"/>
          <w:sz w:val="18"/>
          <w:szCs w:val="18"/>
          <w:lang w:eastAsia="en-GB"/>
        </w:rPr>
        <w:t xml:space="preserve"> </w:t>
      </w:r>
      <w:r w:rsidR="00D1354F">
        <w:t>Assets</w:t>
      </w:r>
      <w:r w:rsidR="00D1354F" w:rsidRPr="00D1354F">
        <w:t xml:space="preserve"> are</w:t>
      </w:r>
      <w:r w:rsidR="00D1354F">
        <w:t xml:space="preserve"> also</w:t>
      </w:r>
      <w:r w:rsidR="00D1354F" w:rsidRPr="00D1354F">
        <w:t xml:space="preserve"> available </w:t>
      </w:r>
      <w:r w:rsidR="0094052B">
        <w:t>in a standard video format (not virtual reality)</w:t>
      </w:r>
      <w:r w:rsidR="00D1354F" w:rsidRPr="00D1354F">
        <w:t xml:space="preserve"> for accessibility purposes only (for example, individuals requiring subtitles)</w:t>
      </w:r>
      <w:r w:rsidR="00AA0975">
        <w:t>;</w:t>
      </w:r>
      <w:r w:rsidR="00D1354F" w:rsidRPr="00D1354F">
        <w:t xml:space="preserve"> </w:t>
      </w:r>
      <w:r w:rsidR="00AA0975">
        <w:t>i</w:t>
      </w:r>
      <w:r w:rsidR="00D1354F" w:rsidRPr="00D1354F">
        <w:t>f you have any learners who require access to these</w:t>
      </w:r>
      <w:r w:rsidR="0094052B">
        <w:t xml:space="preserve">, </w:t>
      </w:r>
      <w:r w:rsidR="00162296">
        <w:t>the Genomics Education Programme team</w:t>
      </w:r>
      <w:r w:rsidR="00D1354F" w:rsidRPr="00D1354F">
        <w:t xml:space="preserve"> will require the learner’s personal email address to be able to grant them access.</w:t>
      </w:r>
    </w:p>
    <w:p w14:paraId="1E227CE4" w14:textId="645E58CD" w:rsidR="00496630" w:rsidRDefault="00D247E0" w:rsidP="00D247E0">
      <w:pPr>
        <w:pStyle w:val="Heading4"/>
        <w:rPr>
          <w:rFonts w:hint="eastAsia"/>
        </w:rPr>
      </w:pPr>
      <w:r>
        <w:t xml:space="preserve">2.2 </w:t>
      </w:r>
      <w:r w:rsidR="00257E8D">
        <w:t>Modes of use</w:t>
      </w:r>
    </w:p>
    <w:p w14:paraId="475C6120" w14:textId="59258D91" w:rsidR="00D247E0" w:rsidRDefault="001D06A8" w:rsidP="00D247E0">
      <w:r w:rsidRPr="001D06A8">
        <w:t xml:space="preserve">The VR headsets can be used in three different modes: </w:t>
      </w:r>
      <w:r w:rsidR="00061774">
        <w:t>s</w:t>
      </w:r>
      <w:r w:rsidRPr="001D06A8">
        <w:t xml:space="preserve">ynchronised, </w:t>
      </w:r>
      <w:r w:rsidR="00061774">
        <w:t>r</w:t>
      </w:r>
      <w:r w:rsidRPr="001D06A8">
        <w:t xml:space="preserve">emote or kiosk. Each mode is described below. For more detailed information on how to set up the equipment for each mode, see </w:t>
      </w:r>
      <w:r>
        <w:t>section 7.0.</w:t>
      </w:r>
    </w:p>
    <w:p w14:paraId="1AA8C23A" w14:textId="740EAEC1" w:rsidR="001D06A8" w:rsidRDefault="001D06A8" w:rsidP="001D06A8">
      <w:pPr>
        <w:pStyle w:val="Heading5"/>
        <w:rPr>
          <w:rFonts w:hint="eastAsia"/>
        </w:rPr>
      </w:pPr>
      <w:r>
        <w:t>Synchronised</w:t>
      </w:r>
    </w:p>
    <w:p w14:paraId="710B7468" w14:textId="7A2F4D8C" w:rsidR="001D06A8" w:rsidRDefault="00145698" w:rsidP="001D06A8">
      <w:r>
        <w:t>In this mode, a</w:t>
      </w:r>
      <w:r w:rsidR="001D06A8" w:rsidRPr="001D06A8">
        <w:t>ll headsets and</w:t>
      </w:r>
      <w:r w:rsidR="001D06A8">
        <w:t xml:space="preserve"> the</w:t>
      </w:r>
      <w:r w:rsidR="001D06A8" w:rsidRPr="001D06A8">
        <w:t xml:space="preserve"> RiVR Link laptop are linked to the router within the </w:t>
      </w:r>
      <w:r w:rsidR="00CC4DC1">
        <w:t>RiVR Link box</w:t>
      </w:r>
      <w:r w:rsidR="001D06A8">
        <w:t>. A</w:t>
      </w:r>
      <w:r w:rsidR="001D06A8" w:rsidRPr="001D06A8">
        <w:t>ll headsets view the same asset synchronously as navigated by the trainer who will operate the running of the asset using the RiVR Link laptop.</w:t>
      </w:r>
    </w:p>
    <w:p w14:paraId="5F45E593" w14:textId="35D4097E" w:rsidR="001D06A8" w:rsidRDefault="001D06A8" w:rsidP="001D06A8">
      <w:pPr>
        <w:pStyle w:val="Heading5"/>
        <w:rPr>
          <w:rFonts w:hint="eastAsia"/>
        </w:rPr>
      </w:pPr>
      <w:r w:rsidRPr="001D06A8">
        <w:t>Remote</w:t>
      </w:r>
    </w:p>
    <w:p w14:paraId="03562867" w14:textId="72751846" w:rsidR="001D06A8" w:rsidRDefault="00145698" w:rsidP="001D06A8">
      <w:r>
        <w:t>In this mode, a</w:t>
      </w:r>
      <w:r w:rsidR="001D06A8" w:rsidRPr="001D06A8">
        <w:t>ll headsets and</w:t>
      </w:r>
      <w:r w:rsidR="001D06A8">
        <w:t xml:space="preserve"> the</w:t>
      </w:r>
      <w:r w:rsidR="001D06A8" w:rsidRPr="001D06A8">
        <w:t xml:space="preserve"> RiVR Link laptop are </w:t>
      </w:r>
      <w:r w:rsidR="00E71AE8">
        <w:t>connected</w:t>
      </w:r>
      <w:r w:rsidR="001D06A8" w:rsidRPr="001D06A8">
        <w:t xml:space="preserve"> to Wi-Fi and not</w:t>
      </w:r>
      <w:r w:rsidR="00CC4DC1">
        <w:t xml:space="preserve"> to</w:t>
      </w:r>
      <w:r w:rsidR="001D06A8" w:rsidRPr="001D06A8">
        <w:t xml:space="preserve"> the router in the </w:t>
      </w:r>
      <w:r w:rsidR="00CC4DC1">
        <w:t>RiVR Link box</w:t>
      </w:r>
      <w:r w:rsidR="001D06A8" w:rsidRPr="001D06A8">
        <w:t xml:space="preserve">. The trainer will select the </w:t>
      </w:r>
      <w:r w:rsidR="001D06A8">
        <w:t>‘</w:t>
      </w:r>
      <w:r w:rsidR="001D06A8" w:rsidRPr="001D06A8">
        <w:t>remote</w:t>
      </w:r>
      <w:r w:rsidR="001D06A8">
        <w:t>’</w:t>
      </w:r>
      <w:r w:rsidR="001D06A8" w:rsidRPr="001D06A8">
        <w:t xml:space="preserve"> setting in the laptop which will provide a unique session code </w:t>
      </w:r>
      <w:r w:rsidR="001D06A8">
        <w:t>that can be</w:t>
      </w:r>
      <w:r w:rsidR="001D06A8" w:rsidRPr="001D06A8">
        <w:t xml:space="preserve"> inputted into each headset to enable access the remote session. The session can then be run from the laptop with the trainer </w:t>
      </w:r>
      <w:r w:rsidR="00E71AE8">
        <w:t>selecting</w:t>
      </w:r>
      <w:r w:rsidR="001D06A8" w:rsidRPr="001D06A8">
        <w:t xml:space="preserve"> the required asset. </w:t>
      </w:r>
      <w:r w:rsidR="00E71AE8">
        <w:t>The remote format allows</w:t>
      </w:r>
      <w:r w:rsidR="001D06A8" w:rsidRPr="001D06A8">
        <w:t xml:space="preserve"> synchronised training for VR headset users across the GLH without the need for physical proximity to the </w:t>
      </w:r>
      <w:r w:rsidR="00CC4DC1">
        <w:t>RiVR Link box</w:t>
      </w:r>
      <w:r w:rsidR="00CC4DC1" w:rsidRPr="001D06A8">
        <w:t xml:space="preserve"> </w:t>
      </w:r>
      <w:r w:rsidR="00CC4DC1">
        <w:t>and</w:t>
      </w:r>
      <w:r w:rsidR="001D06A8" w:rsidRPr="001D06A8">
        <w:t xml:space="preserve"> laptop</w:t>
      </w:r>
      <w:r w:rsidR="001D06A8">
        <w:t>.</w:t>
      </w:r>
    </w:p>
    <w:p w14:paraId="71D44FB6" w14:textId="7A528F6E" w:rsidR="00496630" w:rsidRPr="001D06A8" w:rsidRDefault="001D06A8" w:rsidP="001D06A8">
      <w:pPr>
        <w:pStyle w:val="Heading5"/>
        <w:rPr>
          <w:rFonts w:hint="eastAsia"/>
        </w:rPr>
      </w:pPr>
      <w:r w:rsidRPr="001D06A8">
        <w:t>Kiosk</w:t>
      </w:r>
    </w:p>
    <w:p w14:paraId="170607E9" w14:textId="1C1B2D56" w:rsidR="001D06A8" w:rsidRDefault="00145698" w:rsidP="00496630">
      <w:r>
        <w:t>In this mode, t</w:t>
      </w:r>
      <w:r w:rsidR="001D06A8" w:rsidRPr="001D06A8">
        <w:t>he headsets access assets independently. There is no need for the laptop and each learner can view whichever asset they wish</w:t>
      </w:r>
      <w:r w:rsidR="001D06A8">
        <w:t>.</w:t>
      </w:r>
    </w:p>
    <w:p w14:paraId="62688054" w14:textId="213B9A57" w:rsidR="00DB5882" w:rsidRDefault="00DB5882" w:rsidP="00DB5882">
      <w:pPr>
        <w:pStyle w:val="Heading2"/>
      </w:pPr>
      <w:r>
        <w:t>3.0 Cleaning, maintenance and storage</w:t>
      </w:r>
    </w:p>
    <w:p w14:paraId="6AF01F9A" w14:textId="77777777" w:rsidR="00FE1320" w:rsidRDefault="00E7048A" w:rsidP="00E7048A">
      <w:pPr>
        <w:rPr>
          <w:lang w:val="en-US"/>
        </w:rPr>
      </w:pPr>
      <w:r w:rsidRPr="00E7048A">
        <w:rPr>
          <w:b/>
          <w:bCs/>
          <w:lang w:val="en-US"/>
        </w:rPr>
        <w:t>Cleaning</w:t>
      </w:r>
    </w:p>
    <w:p w14:paraId="0B44FB28" w14:textId="68C9B6C1" w:rsidR="00E7048A" w:rsidRPr="00FE1320" w:rsidRDefault="00E7048A" w:rsidP="00E7048A">
      <w:pPr>
        <w:rPr>
          <w:lang w:val="en-US"/>
        </w:rPr>
      </w:pPr>
      <w:r w:rsidRPr="00E7048A">
        <w:rPr>
          <w:lang w:val="en-US"/>
        </w:rPr>
        <w:t>Wipe each headset with antibacterial alcohol</w:t>
      </w:r>
      <w:r>
        <w:rPr>
          <w:lang w:val="en-US"/>
        </w:rPr>
        <w:t>-</w:t>
      </w:r>
      <w:r w:rsidRPr="00E7048A">
        <w:rPr>
          <w:lang w:val="en-US"/>
        </w:rPr>
        <w:t xml:space="preserve">free wet wipes after use. Please take care not to clean the lenses with the wipe. RiVR recommends not using alcohol wipes as this will cause deterioration of the </w:t>
      </w:r>
      <w:r w:rsidR="006D7232">
        <w:rPr>
          <w:lang w:val="en-US"/>
        </w:rPr>
        <w:t>lenses</w:t>
      </w:r>
      <w:r w:rsidRPr="00E7048A">
        <w:rPr>
          <w:lang w:val="en-US"/>
        </w:rPr>
        <w:t xml:space="preserve"> over time.  </w:t>
      </w:r>
      <w:r w:rsidRPr="00E7048A">
        <w:t> </w:t>
      </w:r>
    </w:p>
    <w:p w14:paraId="053FBFEE" w14:textId="77777777" w:rsidR="00FE1320" w:rsidRDefault="00E7048A" w:rsidP="00FE1320">
      <w:pPr>
        <w:pStyle w:val="Heading5"/>
        <w:rPr>
          <w:rFonts w:hint="eastAsia"/>
          <w:lang w:val="en-US"/>
        </w:rPr>
      </w:pPr>
      <w:r w:rsidRPr="00E7048A">
        <w:rPr>
          <w:lang w:val="en-US"/>
        </w:rPr>
        <w:lastRenderedPageBreak/>
        <w:t>Maintenance</w:t>
      </w:r>
    </w:p>
    <w:p w14:paraId="7063DA30" w14:textId="29CD492B" w:rsidR="00E7048A" w:rsidRPr="00FE1320" w:rsidRDefault="00E7048A" w:rsidP="00FE1320">
      <w:pPr>
        <w:rPr>
          <w:lang w:val="en-US"/>
        </w:rPr>
      </w:pPr>
      <w:r w:rsidRPr="00E7048A">
        <w:rPr>
          <w:lang w:val="en-US"/>
        </w:rPr>
        <w:t xml:space="preserve">Perform a visible check to ensure there are no obvious signs of damage before returning the headsets to the </w:t>
      </w:r>
      <w:r w:rsidR="006D7232">
        <w:t>RiVR Link box</w:t>
      </w:r>
      <w:r w:rsidR="006D7232" w:rsidRPr="00E7048A">
        <w:rPr>
          <w:lang w:val="en-US"/>
        </w:rPr>
        <w:t xml:space="preserve"> </w:t>
      </w:r>
      <w:r w:rsidRPr="00E7048A">
        <w:rPr>
          <w:lang w:val="en-US"/>
        </w:rPr>
        <w:t>for storage</w:t>
      </w:r>
      <w:r w:rsidR="006D7232">
        <w:rPr>
          <w:lang w:val="en-US"/>
        </w:rPr>
        <w:t>.</w:t>
      </w:r>
    </w:p>
    <w:p w14:paraId="5A7F3413" w14:textId="77777777" w:rsidR="00FE1320" w:rsidRDefault="00E7048A" w:rsidP="00E7048A">
      <w:pPr>
        <w:rPr>
          <w:b/>
          <w:bCs/>
          <w:lang w:val="en-US"/>
        </w:rPr>
      </w:pPr>
      <w:r w:rsidRPr="00E7048A">
        <w:rPr>
          <w:b/>
          <w:bCs/>
          <w:lang w:val="en-US"/>
        </w:rPr>
        <w:t>Storage</w:t>
      </w:r>
    </w:p>
    <w:p w14:paraId="41B6472B" w14:textId="5C674CB3" w:rsidR="00E7048A" w:rsidRPr="00E7048A" w:rsidRDefault="00E7048A" w:rsidP="00E7048A">
      <w:r w:rsidRPr="00E7048A">
        <w:rPr>
          <w:lang w:val="en-US"/>
        </w:rPr>
        <w:t>The headsets are to be stored with the head adjustment turned fully to the right (smallest head circumference setting)</w:t>
      </w:r>
      <w:r w:rsidR="006D7232">
        <w:rPr>
          <w:lang w:val="en-US"/>
        </w:rPr>
        <w:t xml:space="preserve">, </w:t>
      </w:r>
      <w:r w:rsidRPr="00E7048A">
        <w:rPr>
          <w:lang w:val="en-US"/>
        </w:rPr>
        <w:t>switched off</w:t>
      </w:r>
      <w:r w:rsidR="006D7232">
        <w:rPr>
          <w:lang w:val="en-US"/>
        </w:rPr>
        <w:t xml:space="preserve"> and placed</w:t>
      </w:r>
      <w:r w:rsidRPr="00E7048A">
        <w:rPr>
          <w:lang w:val="en-US"/>
        </w:rPr>
        <w:t xml:space="preserve"> in the </w:t>
      </w:r>
      <w:r w:rsidR="006D7232">
        <w:t>RiVR Link box</w:t>
      </w:r>
      <w:r w:rsidRPr="00E7048A">
        <w:rPr>
          <w:lang w:val="en-US"/>
        </w:rPr>
        <w:t xml:space="preserve"> on top of the hand controllers. The headsets </w:t>
      </w:r>
      <w:r w:rsidR="006D7232">
        <w:rPr>
          <w:lang w:val="en-US"/>
        </w:rPr>
        <w:t>should</w:t>
      </w:r>
      <w:r w:rsidRPr="00E7048A">
        <w:rPr>
          <w:lang w:val="en-US"/>
        </w:rPr>
        <w:t xml:space="preserve"> be plugged in ready for charging for when </w:t>
      </w:r>
      <w:r w:rsidR="006D7232">
        <w:rPr>
          <w:lang w:val="en-US"/>
        </w:rPr>
        <w:t>they</w:t>
      </w:r>
      <w:r w:rsidRPr="00E7048A">
        <w:rPr>
          <w:lang w:val="en-US"/>
        </w:rPr>
        <w:t xml:space="preserve"> are </w:t>
      </w:r>
      <w:r>
        <w:rPr>
          <w:lang w:val="en-US"/>
        </w:rPr>
        <w:t>next used</w:t>
      </w:r>
      <w:r w:rsidR="006D7232">
        <w:rPr>
          <w:lang w:val="en-US"/>
        </w:rPr>
        <w:t xml:space="preserve">. </w:t>
      </w:r>
      <w:r w:rsidRPr="00E7048A">
        <w:rPr>
          <w:lang w:val="en-US"/>
        </w:rPr>
        <w:t xml:space="preserve">The </w:t>
      </w:r>
      <w:r w:rsidR="006D7232">
        <w:t>RiVR Link laptop</w:t>
      </w:r>
      <w:r w:rsidRPr="00E7048A">
        <w:rPr>
          <w:lang w:val="en-US"/>
        </w:rPr>
        <w:t xml:space="preserve"> is to be stored within the </w:t>
      </w:r>
      <w:r w:rsidR="006D7232">
        <w:t>RiVR Link box</w:t>
      </w:r>
      <w:r w:rsidR="006D7232" w:rsidRPr="00E7048A">
        <w:rPr>
          <w:lang w:val="en-US"/>
        </w:rPr>
        <w:t xml:space="preserve"> </w:t>
      </w:r>
      <w:r w:rsidRPr="00E7048A">
        <w:rPr>
          <w:lang w:val="en-US"/>
        </w:rPr>
        <w:t>in the storage location provided.</w:t>
      </w:r>
    </w:p>
    <w:p w14:paraId="22BB1C37" w14:textId="3B7BC4CC" w:rsidR="00E7048A" w:rsidRDefault="00E7048A" w:rsidP="00E7048A">
      <w:pPr>
        <w:pStyle w:val="Heading2"/>
      </w:pPr>
      <w:r>
        <w:t>4.0 Preparing for a session</w:t>
      </w:r>
    </w:p>
    <w:p w14:paraId="5D641964" w14:textId="6CDDAF38" w:rsidR="00E7048A" w:rsidRDefault="00E7048A" w:rsidP="00E7048A">
      <w:pPr>
        <w:pStyle w:val="Heading4"/>
        <w:rPr>
          <w:rFonts w:hint="eastAsia"/>
        </w:rPr>
      </w:pPr>
      <w:r>
        <w:t>4.1 Booking a suitable room</w:t>
      </w:r>
    </w:p>
    <w:p w14:paraId="148AE462" w14:textId="0AE81B39" w:rsidR="0098424E" w:rsidRDefault="00E7048A" w:rsidP="00E7048A">
      <w:r w:rsidRPr="00E7048A">
        <w:t>The VR headsets are only to be used in a suitable office environment where their use will not distract others from their wor</w:t>
      </w:r>
      <w:r w:rsidR="0098424E">
        <w:t>k</w:t>
      </w:r>
      <w:r w:rsidRPr="00E7048A">
        <w:t>.</w:t>
      </w:r>
      <w:r w:rsidR="0098424E">
        <w:t xml:space="preserve"> </w:t>
      </w:r>
      <w:r w:rsidRPr="00E7048A">
        <w:t>The mode</w:t>
      </w:r>
      <w:r w:rsidR="00145698">
        <w:t xml:space="preserve"> </w:t>
      </w:r>
      <w:r w:rsidRPr="00E7048A">
        <w:t>in which the headsets are to be used</w:t>
      </w:r>
      <w:r w:rsidR="00145698">
        <w:t xml:space="preserve"> (See section 7.0)</w:t>
      </w:r>
      <w:r w:rsidR="00145698" w:rsidRPr="00E7048A">
        <w:t xml:space="preserve"> </w:t>
      </w:r>
      <w:r w:rsidRPr="00E7048A">
        <w:t>will influence the type of space booked for training and the time required</w:t>
      </w:r>
      <w:r w:rsidR="0098424E">
        <w:t xml:space="preserve"> for the session.</w:t>
      </w:r>
      <w:r w:rsidRPr="00E7048A">
        <w:t xml:space="preserve"> </w:t>
      </w:r>
    </w:p>
    <w:p w14:paraId="3131A1F1" w14:textId="0569132E" w:rsidR="00E7048A" w:rsidRPr="00E7048A" w:rsidRDefault="0098424E" w:rsidP="00E7048A">
      <w:r>
        <w:t>I</w:t>
      </w:r>
      <w:r w:rsidR="00E7048A" w:rsidRPr="00E7048A">
        <w:t>f a group</w:t>
      </w:r>
      <w:r w:rsidR="000D376C">
        <w:t>-</w:t>
      </w:r>
      <w:r w:rsidR="00E7048A" w:rsidRPr="00E7048A">
        <w:t>led</w:t>
      </w:r>
      <w:r w:rsidR="00145698">
        <w:t>,</w:t>
      </w:r>
      <w:r w:rsidR="00E7048A" w:rsidRPr="00E7048A">
        <w:t xml:space="preserve"> synchronous session is being held, it is recommended that a suitable room is booked with capacity for all attendees to sit comfortably and in close proximity to the </w:t>
      </w:r>
      <w:r>
        <w:t>RiVR Link box</w:t>
      </w:r>
      <w:r w:rsidR="00E7048A" w:rsidRPr="00E7048A">
        <w:t xml:space="preserve">. The </w:t>
      </w:r>
      <w:r>
        <w:t>box</w:t>
      </w:r>
      <w:r w:rsidR="00E7048A" w:rsidRPr="00E7048A">
        <w:t xml:space="preserve"> does not need to be in the same room as </w:t>
      </w:r>
      <w:r>
        <w:t xml:space="preserve">the headsets, </w:t>
      </w:r>
      <w:r w:rsidR="00E7048A" w:rsidRPr="00E7048A">
        <w:t>as long as it is nearb</w:t>
      </w:r>
      <w:r w:rsidR="000D376C">
        <w:t>y (</w:t>
      </w:r>
      <w:r>
        <w:t xml:space="preserve">for example, </w:t>
      </w:r>
      <w:r w:rsidR="00E7048A" w:rsidRPr="00E7048A">
        <w:t>in the room next</w:t>
      </w:r>
      <w:r>
        <w:t>-</w:t>
      </w:r>
      <w:r w:rsidR="00E7048A" w:rsidRPr="00E7048A">
        <w:t>door</w:t>
      </w:r>
      <w:r w:rsidR="000D376C">
        <w:t>).</w:t>
      </w:r>
      <w:r w:rsidR="00E7048A" w:rsidRPr="00E7048A">
        <w:t xml:space="preserve"> </w:t>
      </w:r>
      <w:r w:rsidR="000D376C">
        <w:t>Session time</w:t>
      </w:r>
      <w:r w:rsidR="00E7048A" w:rsidRPr="00E7048A">
        <w:t xml:space="preserve"> will depend on the number of trainees and their prior experience</w:t>
      </w:r>
      <w:r>
        <w:t>.</w:t>
      </w:r>
      <w:r w:rsidR="00E7048A" w:rsidRPr="00E7048A">
        <w:t xml:space="preserve"> </w:t>
      </w:r>
      <w:r>
        <w:t>A</w:t>
      </w:r>
      <w:r w:rsidR="00E7048A" w:rsidRPr="00E7048A">
        <w:t>s a guide</w:t>
      </w:r>
      <w:r>
        <w:t>,</w:t>
      </w:r>
      <w:r w:rsidR="00E7048A" w:rsidRPr="00E7048A">
        <w:t xml:space="preserve"> it is recommended that trainers allow approximately 40</w:t>
      </w:r>
      <w:r w:rsidRPr="0098424E">
        <w:t>–</w:t>
      </w:r>
      <w:r w:rsidR="00E7048A" w:rsidRPr="00E7048A">
        <w:t xml:space="preserve">45 minutes in addition to the duration of each video to have sufficient time to </w:t>
      </w:r>
      <w:r>
        <w:t>work through any supporting materials</w:t>
      </w:r>
      <w:r w:rsidR="00E7048A" w:rsidRPr="00E7048A">
        <w:t>. If the headsets are to be used in kiosk mode</w:t>
      </w:r>
      <w:r>
        <w:t>,</w:t>
      </w:r>
      <w:r w:rsidR="00E7048A" w:rsidRPr="00E7048A">
        <w:t xml:space="preserve"> your GLH may have a booking system</w:t>
      </w:r>
      <w:r>
        <w:t xml:space="preserve"> </w:t>
      </w:r>
      <w:r w:rsidRPr="0098424E">
        <w:t>–</w:t>
      </w:r>
      <w:r>
        <w:t xml:space="preserve"> p</w:t>
      </w:r>
      <w:r w:rsidR="00E7048A" w:rsidRPr="00E7048A">
        <w:t>lease check with your practice educator. </w:t>
      </w:r>
    </w:p>
    <w:p w14:paraId="581E6B8D" w14:textId="6AB1CD07" w:rsidR="00E7048A" w:rsidRPr="00E7048A" w:rsidRDefault="00E7048A" w:rsidP="00E7048A">
      <w:r w:rsidRPr="00E7048A">
        <w:t>Each headset can only be used by learners after a competent trainer has provided appropriate detail on how to use the headsets and</w:t>
      </w:r>
      <w:r w:rsidR="000D376C">
        <w:t xml:space="preserve"> has</w:t>
      </w:r>
      <w:r w:rsidRPr="00E7048A">
        <w:t xml:space="preserve"> signposted learners to this </w:t>
      </w:r>
      <w:r w:rsidR="000D376C">
        <w:t>user guide</w:t>
      </w:r>
      <w:r w:rsidRPr="00E7048A">
        <w:t xml:space="preserve">. The learners are responsible for following instructions in this </w:t>
      </w:r>
      <w:r w:rsidR="000D376C">
        <w:t>guide</w:t>
      </w:r>
      <w:r w:rsidRPr="00E7048A">
        <w:t xml:space="preserve"> and those provided by the trainer. The trainer is responsible for distributing and collecting each headset and ensuring the safe return of each to the </w:t>
      </w:r>
      <w:r w:rsidR="000D376C">
        <w:t>RiVR Link box for charging.</w:t>
      </w:r>
      <w:r w:rsidRPr="00E7048A">
        <w:t>  </w:t>
      </w:r>
    </w:p>
    <w:p w14:paraId="31DECBA6" w14:textId="4FE6C750" w:rsidR="00205F54" w:rsidRDefault="00205F54" w:rsidP="00205F54">
      <w:pPr>
        <w:pStyle w:val="Heading4"/>
        <w:rPr>
          <w:rFonts w:hint="eastAsia"/>
        </w:rPr>
      </w:pPr>
      <w:r>
        <w:t>4.2 Charging the equipment</w:t>
      </w:r>
    </w:p>
    <w:p w14:paraId="3921EC13" w14:textId="5CFDB65C" w:rsidR="00205F54" w:rsidRDefault="00205F54" w:rsidP="00205F54">
      <w:pPr>
        <w:pStyle w:val="Heading5"/>
        <w:rPr>
          <w:rFonts w:hint="eastAsia"/>
        </w:rPr>
      </w:pPr>
      <w:r>
        <w:t>Charging the headsets</w:t>
      </w:r>
    </w:p>
    <w:p w14:paraId="297AF1B6" w14:textId="3A535E6D" w:rsidR="00205F54" w:rsidRDefault="000D376C" w:rsidP="00FE1320">
      <w:r>
        <w:t>Before running a session</w:t>
      </w:r>
      <w:r w:rsidR="00205F54" w:rsidRPr="00205F54">
        <w:t xml:space="preserve">, it is necessary to charge all the headsets at least one hour prior to use. To charge the headsets, open the </w:t>
      </w:r>
      <w:r>
        <w:t>RiVR Link</w:t>
      </w:r>
      <w:r w:rsidR="00205F54" w:rsidRPr="00205F54">
        <w:t xml:space="preserve"> box and connect </w:t>
      </w:r>
      <w:r>
        <w:t>it</w:t>
      </w:r>
      <w:r w:rsidR="00205F54" w:rsidRPr="00205F54">
        <w:t xml:space="preserve"> to a power source using the plug and cabling provided within the </w:t>
      </w:r>
      <w:r>
        <w:t>box</w:t>
      </w:r>
      <w:r w:rsidR="00205F54" w:rsidRPr="00205F54">
        <w:t>. When the headsets are charging, ensure that the box remains open. Alternatively, any USB-C cable can be used to charge the headsets individually.</w:t>
      </w:r>
    </w:p>
    <w:p w14:paraId="2FA44844" w14:textId="7E868A04" w:rsidR="00205F54" w:rsidRDefault="00205F54" w:rsidP="00205F54">
      <w:pPr>
        <w:pStyle w:val="Heading5"/>
        <w:rPr>
          <w:rFonts w:hint="eastAsia"/>
        </w:rPr>
      </w:pPr>
      <w:r>
        <w:lastRenderedPageBreak/>
        <w:t xml:space="preserve">Charging the RiVR </w:t>
      </w:r>
      <w:r w:rsidR="000D376C">
        <w:t>L</w:t>
      </w:r>
      <w:r>
        <w:t>ink laptop</w:t>
      </w:r>
    </w:p>
    <w:p w14:paraId="07CA4D1D" w14:textId="2AF370D9" w:rsidR="00205F54" w:rsidRPr="00205F54" w:rsidRDefault="00205F54" w:rsidP="00205F54">
      <w:r>
        <w:t>F</w:t>
      </w:r>
      <w:r w:rsidRPr="00205F54">
        <w:t xml:space="preserve">or synchronised and remote sessions, ensure the laptop is charged using the enclosed cabling within </w:t>
      </w:r>
      <w:r w:rsidR="000D376C">
        <w:t>the RiVR Link box</w:t>
      </w:r>
      <w:r w:rsidRPr="00205F54">
        <w:t>. </w:t>
      </w:r>
    </w:p>
    <w:p w14:paraId="50AACE17" w14:textId="0A2B0E2C" w:rsidR="00E7048A" w:rsidRDefault="00205F54" w:rsidP="00205F54">
      <w:pPr>
        <w:pStyle w:val="Heading4"/>
        <w:rPr>
          <w:rFonts w:hint="eastAsia"/>
        </w:rPr>
      </w:pPr>
      <w:r w:rsidRPr="00205F54">
        <w:t>4.3 Printing training resources </w:t>
      </w:r>
    </w:p>
    <w:p w14:paraId="2F2811EC" w14:textId="41B297AE" w:rsidR="00145698" w:rsidRPr="00205F54" w:rsidRDefault="000D376C" w:rsidP="00205F54">
      <w:r>
        <w:t>Training resources, as well as other useful information, can be found on this webpage</w:t>
      </w:r>
      <w:r w:rsidR="00145698">
        <w:t xml:space="preserve">: </w:t>
      </w:r>
      <w:hyperlink r:id="rId11" w:history="1">
        <w:r w:rsidR="00145698" w:rsidRPr="00436C06">
          <w:rPr>
            <w:rStyle w:val="Hyperlink"/>
            <w:rFonts w:ascii="Arial" w:hAnsi="Arial"/>
          </w:rPr>
          <w:t>www.genomicseducation.hee.nhs.uk/about-us/gtac/virtual-reality-inside-the-lab/</w:t>
        </w:r>
      </w:hyperlink>
    </w:p>
    <w:p w14:paraId="4999CF2D" w14:textId="4F2131A4" w:rsidR="00205F54" w:rsidRDefault="00205F54" w:rsidP="00205F54">
      <w:r w:rsidRPr="00205F54">
        <w:t xml:space="preserve">Each resource is named ‘GTAC virtual reality resource supporting material: X’. </w:t>
      </w:r>
      <w:r w:rsidR="000D376C">
        <w:t>Clicking the relevant link will provide</w:t>
      </w:r>
      <w:r w:rsidRPr="00205F54">
        <w:t xml:space="preserve"> access</w:t>
      </w:r>
      <w:r w:rsidR="000D376C">
        <w:t xml:space="preserve"> to view and download trainer pack and model answers documents for each asset.</w:t>
      </w:r>
    </w:p>
    <w:p w14:paraId="548DA97E" w14:textId="0ED392F2" w:rsidR="00145698" w:rsidRDefault="00145698" w:rsidP="00205F54">
      <w:r>
        <w:t>The trainer pack contains information for the trainer to support their teaching, including recommended pre-session learning materials, learning objectives, bookmarks</w:t>
      </w:r>
      <w:r w:rsidR="00E82CB4">
        <w:t xml:space="preserve"> at which to stop the film</w:t>
      </w:r>
      <w:r>
        <w:t xml:space="preserve"> (with </w:t>
      </w:r>
      <w:r w:rsidR="00E82CB4">
        <w:t>questions and answers</w:t>
      </w:r>
      <w:r>
        <w:t xml:space="preserve"> to help </w:t>
      </w:r>
      <w:r w:rsidR="00E82CB4">
        <w:t>guide discussions) and links for learners to access post-course assessments and resources.</w:t>
      </w:r>
    </w:p>
    <w:p w14:paraId="04E1B1BB" w14:textId="4CB7987B" w:rsidR="00E82CB4" w:rsidRPr="00205F54" w:rsidRDefault="00E82CB4" w:rsidP="00205F54">
      <w:r>
        <w:t>The model answers document includes the questions and answers from the trainer pack but in more detail, and is recommended to give to learners after a session as a reference, or used by those working through the resource in a self-led environment.</w:t>
      </w:r>
    </w:p>
    <w:p w14:paraId="07C9351A" w14:textId="16906A99" w:rsidR="00205F54" w:rsidRDefault="00205F54" w:rsidP="00205F54">
      <w:pPr>
        <w:pStyle w:val="Heading4"/>
        <w:rPr>
          <w:rFonts w:hint="eastAsia"/>
        </w:rPr>
      </w:pPr>
      <w:r w:rsidRPr="00205F54">
        <w:t xml:space="preserve">4.4 </w:t>
      </w:r>
      <w:r w:rsidR="00071133">
        <w:t>Accessing a</w:t>
      </w:r>
      <w:r w:rsidRPr="00205F54">
        <w:t>ssessment</w:t>
      </w:r>
      <w:r w:rsidR="00071133">
        <w:t>s</w:t>
      </w:r>
      <w:r w:rsidRPr="00205F54">
        <w:t xml:space="preserve"> for VR resources</w:t>
      </w:r>
    </w:p>
    <w:p w14:paraId="41A163A1" w14:textId="4468ADC6" w:rsidR="00205F54" w:rsidRPr="00205F54" w:rsidRDefault="00205F54" w:rsidP="00205F54">
      <w:r w:rsidRPr="00205F54">
        <w:t xml:space="preserve">The assessment for learners is described in the </w:t>
      </w:r>
      <w:r w:rsidR="00E82CB4">
        <w:t>t</w:t>
      </w:r>
      <w:r w:rsidRPr="00205F54">
        <w:t xml:space="preserve">rainer packs but is physically hosted on the </w:t>
      </w:r>
      <w:r w:rsidR="00E82CB4">
        <w:t>v</w:t>
      </w:r>
      <w:r w:rsidRPr="00205F54">
        <w:t xml:space="preserve">irtual </w:t>
      </w:r>
      <w:r w:rsidR="00E82CB4">
        <w:t>l</w:t>
      </w:r>
      <w:r w:rsidRPr="00205F54">
        <w:t xml:space="preserve">earning </w:t>
      </w:r>
      <w:r w:rsidR="00E82CB4">
        <w:t>e</w:t>
      </w:r>
      <w:r w:rsidRPr="00205F54">
        <w:t>nvironment (VLE</w:t>
      </w:r>
      <w:r>
        <w:t>)</w:t>
      </w:r>
      <w:r w:rsidRPr="00205F54">
        <w:t xml:space="preserve">. </w:t>
      </w:r>
      <w:r w:rsidR="00E82CB4">
        <w:t xml:space="preserve">Trainers </w:t>
      </w:r>
      <w:r w:rsidRPr="00205F54">
        <w:t>should direct learners (</w:t>
      </w:r>
      <w:r w:rsidR="00E82CB4">
        <w:t>including</w:t>
      </w:r>
      <w:r w:rsidRPr="00205F54">
        <w:t xml:space="preserve"> self-led learners) to complete the relevant assessment</w:t>
      </w:r>
      <w:r w:rsidR="00E82CB4">
        <w:t xml:space="preserve"> after a session has been completed</w:t>
      </w:r>
      <w:r w:rsidRPr="00205F54">
        <w:t xml:space="preserve">. To be able to access the assessments, learners will first need to register for a </w:t>
      </w:r>
      <w:r>
        <w:t>VLE</w:t>
      </w:r>
      <w:r w:rsidRPr="00205F54">
        <w:t xml:space="preserve"> account in advance. Account generation is not instantaneous, so it is recommended that this is planned for in any communication from trainers to learners ahead of running the session.   </w:t>
      </w:r>
    </w:p>
    <w:p w14:paraId="55C120D7" w14:textId="408548BC" w:rsidR="00205F54" w:rsidRPr="00205F54" w:rsidRDefault="00205F54" w:rsidP="00205F54">
      <w:r w:rsidRPr="00205F54">
        <w:t xml:space="preserve">Guidance on accessing </w:t>
      </w:r>
      <w:r>
        <w:t>the VLE</w:t>
      </w:r>
      <w:r w:rsidRPr="00205F54">
        <w:t xml:space="preserve"> and enrolling:  </w:t>
      </w:r>
    </w:p>
    <w:p w14:paraId="76A2C833" w14:textId="34340E8B" w:rsidR="00205F54" w:rsidRPr="00205F54" w:rsidRDefault="00205F54" w:rsidP="00205F54">
      <w:r w:rsidRPr="00205F54">
        <w:t xml:space="preserve">The Learner Onboarding Policy can be found on the GTAC </w:t>
      </w:r>
      <w:r>
        <w:t xml:space="preserve">FutureNHS </w:t>
      </w:r>
      <w:r w:rsidRPr="00205F54">
        <w:t xml:space="preserve">site: </w:t>
      </w:r>
      <w:hyperlink r:id="rId12" w:tgtFrame="_blank" w:history="1">
        <w:r w:rsidRPr="00205F54">
          <w:rPr>
            <w:rStyle w:val="Hyperlink"/>
            <w:rFonts w:ascii="Arial" w:hAnsi="Arial"/>
          </w:rPr>
          <w:t>https://future.nhs.uk/GenomicsTrainingAcademy/view?objectId=225461701</w:t>
        </w:r>
      </w:hyperlink>
      <w:r w:rsidRPr="00205F54">
        <w:t>   </w:t>
      </w:r>
    </w:p>
    <w:p w14:paraId="79941F8E" w14:textId="39E51D81" w:rsidR="007027D2" w:rsidRPr="00205F54" w:rsidRDefault="00205F54" w:rsidP="00205F54">
      <w:r w:rsidRPr="00205F54">
        <w:t xml:space="preserve">The </w:t>
      </w:r>
      <w:r>
        <w:t>VLE</w:t>
      </w:r>
      <w:r w:rsidRPr="00205F54">
        <w:t xml:space="preserve"> can be accessed here: </w:t>
      </w:r>
      <w:hyperlink r:id="rId13" w:history="1">
        <w:r w:rsidR="007027D2" w:rsidRPr="00436C06">
          <w:rPr>
            <w:rStyle w:val="Hyperlink"/>
            <w:rFonts w:ascii="Arial" w:hAnsi="Arial"/>
          </w:rPr>
          <w:t>https://pgvle.co.uk/</w:t>
        </w:r>
      </w:hyperlink>
    </w:p>
    <w:p w14:paraId="0DEA6E83" w14:textId="061F1FB3" w:rsidR="00205F54" w:rsidRPr="00205F54" w:rsidRDefault="00205F54" w:rsidP="00205F54">
      <w:pPr>
        <w:numPr>
          <w:ilvl w:val="0"/>
          <w:numId w:val="25"/>
        </w:numPr>
      </w:pPr>
      <w:r w:rsidRPr="00205F54">
        <w:t xml:space="preserve">In the course categories section at the bottom of the home page, click on </w:t>
      </w:r>
      <w:r>
        <w:t>‘Genomics Training Academy – GTAC’</w:t>
      </w:r>
      <w:r w:rsidRPr="00205F54">
        <w:t> </w:t>
      </w:r>
    </w:p>
    <w:p w14:paraId="759E4631" w14:textId="730FC288" w:rsidR="00205F54" w:rsidRPr="00205F54" w:rsidRDefault="00205F54" w:rsidP="00205F54">
      <w:pPr>
        <w:numPr>
          <w:ilvl w:val="0"/>
          <w:numId w:val="26"/>
        </w:numPr>
      </w:pPr>
      <w:r w:rsidRPr="00205F54">
        <w:t>On this next page, click on ‘Laboratory’ to access the virtual reality assessments. Each assessment is titled ‘Virtual reality:....’</w:t>
      </w:r>
    </w:p>
    <w:p w14:paraId="53F7C541" w14:textId="53B3AD8A" w:rsidR="00205F54" w:rsidRPr="00205F54" w:rsidRDefault="00205F54" w:rsidP="00205F54">
      <w:pPr>
        <w:numPr>
          <w:ilvl w:val="0"/>
          <w:numId w:val="27"/>
        </w:numPr>
      </w:pPr>
      <w:r w:rsidRPr="00205F54">
        <w:t>Click on the ‘enrol me’ button. You will then be enrolled to take the assessment.</w:t>
      </w:r>
    </w:p>
    <w:p w14:paraId="03C83BD4" w14:textId="42BD1E07" w:rsidR="00205F54" w:rsidRPr="00205F54" w:rsidRDefault="00205F54" w:rsidP="00205F54">
      <w:pPr>
        <w:pStyle w:val="Heading2"/>
      </w:pPr>
      <w:r w:rsidRPr="00205F54">
        <w:lastRenderedPageBreak/>
        <w:t xml:space="preserve">5.0 </w:t>
      </w:r>
      <w:r w:rsidR="00A16AE0">
        <w:t>Using the headsets</w:t>
      </w:r>
      <w:r w:rsidRPr="00205F54">
        <w:t> </w:t>
      </w:r>
    </w:p>
    <w:p w14:paraId="17E0CC79" w14:textId="5985B022" w:rsidR="00205F54" w:rsidRPr="00205F54" w:rsidRDefault="00205F54" w:rsidP="00205F54">
      <w:r w:rsidRPr="00205F54">
        <w:t>Each headset has a unique identifier on the front of it which is named ‘NHS-GEP20XX’</w:t>
      </w:r>
      <w:r w:rsidR="00E82CB4">
        <w:t>,</w:t>
      </w:r>
      <w:r w:rsidRPr="00205F54">
        <w:t xml:space="preserve"> where XX are unique numbers. Although headsets can be renamed, it is not recommended. Each headset as a sensor between the lenses. This is not a recording device and only activates when the headsets are being worn. Sensors must not be covered at any time. Headsets also have a display port which should not be used. </w:t>
      </w:r>
    </w:p>
    <w:p w14:paraId="2610F794" w14:textId="48E04236" w:rsidR="00205F54" w:rsidRPr="00205F54" w:rsidRDefault="00205F54" w:rsidP="00205F54">
      <w:r w:rsidRPr="00205F54">
        <w:t>The headsets have a number of controls</w:t>
      </w:r>
      <w:r w:rsidR="00E82CB4">
        <w:t>,</w:t>
      </w:r>
      <w:r w:rsidRPr="00205F54">
        <w:t xml:space="preserve"> outlined below.  </w:t>
      </w:r>
    </w:p>
    <w:p w14:paraId="6A5438E4" w14:textId="62046A3A" w:rsidR="00BA505F" w:rsidRDefault="00BA505F" w:rsidP="00BA505F">
      <w:pPr>
        <w:rPr>
          <w:lang w:val="en-US"/>
        </w:rPr>
      </w:pPr>
      <w:r w:rsidRPr="00205F54">
        <w:rPr>
          <w:rStyle w:val="Heading4Char"/>
        </w:rPr>
        <w:t xml:space="preserve">5.1 </w:t>
      </w:r>
      <w:r w:rsidR="00A16AE0">
        <w:rPr>
          <w:rStyle w:val="Heading4Char"/>
        </w:rPr>
        <w:t>Powering on</w:t>
      </w:r>
    </w:p>
    <w:p w14:paraId="11F11F8E" w14:textId="3DED53EC" w:rsidR="00BA505F" w:rsidRDefault="00BA505F" w:rsidP="00BA505F">
      <w:pPr>
        <w:rPr>
          <w:lang w:val="en-US"/>
        </w:rPr>
      </w:pPr>
      <w:r w:rsidRPr="00BA505F">
        <w:t>S</w:t>
      </w:r>
      <w:r w:rsidRPr="00BA505F">
        <w:rPr>
          <w:lang w:val="en-US"/>
        </w:rPr>
        <w:t>witch on the headset by pressing the on/off switch on the top left. Press the button down until the blue light flashes on</w:t>
      </w:r>
      <w:r>
        <w:rPr>
          <w:lang w:val="en-US"/>
        </w:rPr>
        <w:t>.</w:t>
      </w:r>
    </w:p>
    <w:p w14:paraId="17E33EA7" w14:textId="67725438" w:rsidR="00BA505F" w:rsidRPr="00BA505F" w:rsidRDefault="00205F54" w:rsidP="00BA505F">
      <w:pPr>
        <w:pStyle w:val="Heading5"/>
        <w:rPr>
          <w:rFonts w:hint="eastAsia"/>
        </w:rPr>
      </w:pPr>
      <w:r w:rsidRPr="00205F54">
        <w:rPr>
          <w:noProof/>
          <w:lang w:val="en-US"/>
        </w:rPr>
        <w:drawing>
          <wp:inline distT="0" distB="0" distL="0" distR="0" wp14:anchorId="6E45BD21" wp14:editId="6EBA9BC3">
            <wp:extent cx="6576098" cy="2395369"/>
            <wp:effectExtent l="0" t="0" r="0" b="5080"/>
            <wp:docPr id="1211733733" name="Picture 1" descr="A close 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33733" name="Picture 1" descr="A close up of a device&#10;&#10;AI-generated content may be incorrect."/>
                    <pic:cNvPicPr/>
                  </pic:nvPicPr>
                  <pic:blipFill>
                    <a:blip r:embed="rId14"/>
                    <a:stretch>
                      <a:fillRect/>
                    </a:stretch>
                  </pic:blipFill>
                  <pic:spPr>
                    <a:xfrm>
                      <a:off x="0" y="0"/>
                      <a:ext cx="6576916" cy="2395667"/>
                    </a:xfrm>
                    <a:prstGeom prst="rect">
                      <a:avLst/>
                    </a:prstGeom>
                  </pic:spPr>
                </pic:pic>
              </a:graphicData>
            </a:graphic>
          </wp:inline>
        </w:drawing>
      </w:r>
    </w:p>
    <w:p w14:paraId="621BC275" w14:textId="2D2B2D47" w:rsidR="00BA505F" w:rsidRDefault="00E82CB4" w:rsidP="00E82CB4">
      <w:pPr>
        <w:rPr>
          <w:lang w:val="en-US"/>
        </w:rPr>
      </w:pPr>
      <w:r>
        <w:rPr>
          <w:lang w:val="en-US"/>
        </w:rPr>
        <w:t>Once powered up, the headset</w:t>
      </w:r>
      <w:r w:rsidR="00BA505F" w:rsidRPr="00BA505F">
        <w:rPr>
          <w:lang w:val="en-US"/>
        </w:rPr>
        <w:t xml:space="preserve"> should open on the home screen </w:t>
      </w:r>
      <w:r w:rsidR="007027D2">
        <w:rPr>
          <w:lang w:val="en-US"/>
        </w:rPr>
        <w:t>with</w:t>
      </w:r>
      <w:r w:rsidR="00BA505F" w:rsidRPr="00BA505F">
        <w:rPr>
          <w:lang w:val="en-US"/>
        </w:rPr>
        <w:t xml:space="preserve"> a view of the earth, a tree, a sofa and bookcase. </w:t>
      </w:r>
      <w:r w:rsidR="007027D2">
        <w:rPr>
          <w:lang w:val="en-US"/>
        </w:rPr>
        <w:t>If the control panel menu is not visible</w:t>
      </w:r>
      <w:r w:rsidR="00BA505F" w:rsidRPr="00BA505F">
        <w:rPr>
          <w:lang w:val="en-US"/>
        </w:rPr>
        <w:t xml:space="preserve">, </w:t>
      </w:r>
      <w:r w:rsidR="007027D2">
        <w:rPr>
          <w:lang w:val="en-US"/>
        </w:rPr>
        <w:t xml:space="preserve">it can be displayed </w:t>
      </w:r>
      <w:r w:rsidR="00BA505F" w:rsidRPr="00BA505F">
        <w:rPr>
          <w:lang w:val="en-US"/>
        </w:rPr>
        <w:t xml:space="preserve">by using the </w:t>
      </w:r>
      <w:r w:rsidR="007027D2">
        <w:rPr>
          <w:lang w:val="en-US"/>
        </w:rPr>
        <w:t>bottom circle button</w:t>
      </w:r>
      <w:r w:rsidR="00BA505F" w:rsidRPr="00BA505F">
        <w:rPr>
          <w:lang w:val="en-US"/>
        </w:rPr>
        <w:t xml:space="preserve"> on the right side of the headset. The larger button above this is the selection button – </w:t>
      </w:r>
      <w:r w:rsidR="00294878">
        <w:rPr>
          <w:lang w:val="en-US"/>
        </w:rPr>
        <w:t>pressing</w:t>
      </w:r>
      <w:r w:rsidR="00BA505F" w:rsidRPr="00BA505F">
        <w:rPr>
          <w:lang w:val="en-US"/>
        </w:rPr>
        <w:t xml:space="preserve"> this enables you to make a selection</w:t>
      </w:r>
      <w:r w:rsidR="007027D2">
        <w:rPr>
          <w:lang w:val="en-US"/>
        </w:rPr>
        <w:t>,</w:t>
      </w:r>
      <w:r w:rsidR="00BA505F" w:rsidRPr="00BA505F">
        <w:rPr>
          <w:lang w:val="en-US"/>
        </w:rPr>
        <w:t xml:space="preserve"> like the left click button on a computer mouse</w:t>
      </w:r>
      <w:r w:rsidR="00BA505F">
        <w:rPr>
          <w:lang w:val="en-US"/>
        </w:rPr>
        <w:t>.</w:t>
      </w:r>
    </w:p>
    <w:p w14:paraId="615D30AC" w14:textId="14B1A0C5" w:rsidR="00BA505F" w:rsidRDefault="00BA505F" w:rsidP="00BA505F">
      <w:r w:rsidRPr="00BA505F">
        <w:rPr>
          <w:noProof/>
        </w:rPr>
        <w:lastRenderedPageBreak/>
        <w:drawing>
          <wp:inline distT="0" distB="0" distL="0" distR="0" wp14:anchorId="7D7162EE" wp14:editId="2F82AB66">
            <wp:extent cx="5482982" cy="2898799"/>
            <wp:effectExtent l="0" t="0" r="3810" b="0"/>
            <wp:docPr id="308201003" name="Picture 1" descr="A close 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01003" name="Picture 1" descr="A close up of a device&#10;&#10;AI-generated content may be incorrect."/>
                    <pic:cNvPicPr/>
                  </pic:nvPicPr>
                  <pic:blipFill>
                    <a:blip r:embed="rId15"/>
                    <a:stretch>
                      <a:fillRect/>
                    </a:stretch>
                  </pic:blipFill>
                  <pic:spPr>
                    <a:xfrm>
                      <a:off x="0" y="0"/>
                      <a:ext cx="5488536" cy="2901736"/>
                    </a:xfrm>
                    <a:prstGeom prst="rect">
                      <a:avLst/>
                    </a:prstGeom>
                  </pic:spPr>
                </pic:pic>
              </a:graphicData>
            </a:graphic>
          </wp:inline>
        </w:drawing>
      </w:r>
    </w:p>
    <w:p w14:paraId="3B461C50" w14:textId="1574129B" w:rsidR="00BA505F" w:rsidRPr="00BA505F" w:rsidRDefault="00294878" w:rsidP="00BA505F">
      <w:r>
        <w:rPr>
          <w:lang w:val="en-US"/>
        </w:rPr>
        <w:t>To open</w:t>
      </w:r>
      <w:r w:rsidR="00BA505F" w:rsidRPr="00BA505F">
        <w:rPr>
          <w:lang w:val="en-US"/>
        </w:rPr>
        <w:t xml:space="preserve"> the RiVR link lecture theatre</w:t>
      </w:r>
      <w:r>
        <w:rPr>
          <w:lang w:val="en-US"/>
        </w:rPr>
        <w:t>, click on ‘Library’ and the black RiVR Link button.</w:t>
      </w:r>
      <w:r w:rsidR="00BA505F" w:rsidRPr="00BA505F">
        <w:rPr>
          <w:lang w:val="en-US"/>
        </w:rPr>
        <w:t> </w:t>
      </w:r>
      <w:r w:rsidR="00BA505F" w:rsidRPr="00BA505F">
        <w:t> </w:t>
      </w:r>
    </w:p>
    <w:p w14:paraId="7AFA6EFE" w14:textId="77777777" w:rsidR="00BA505F" w:rsidRPr="00BA505F" w:rsidRDefault="00BA505F" w:rsidP="00BA505F"/>
    <w:p w14:paraId="1A248655" w14:textId="7D374553" w:rsidR="00C3347C" w:rsidRDefault="00C3347C" w:rsidP="00C3347C">
      <w:pPr>
        <w:pStyle w:val="Heading4"/>
        <w:rPr>
          <w:rFonts w:hint="eastAsia"/>
          <w:lang w:val="en-US"/>
        </w:rPr>
      </w:pPr>
      <w:r>
        <w:rPr>
          <w:lang w:val="en-US"/>
        </w:rPr>
        <w:t xml:space="preserve">5.2 </w:t>
      </w:r>
      <w:r w:rsidR="00A16AE0">
        <w:rPr>
          <w:lang w:val="en-US"/>
        </w:rPr>
        <w:t>Adjusting the volume</w:t>
      </w:r>
    </w:p>
    <w:p w14:paraId="2C5BBD56" w14:textId="4BF18886" w:rsidR="005E397F" w:rsidRDefault="00C3347C" w:rsidP="00C3347C">
      <w:r>
        <w:rPr>
          <w:lang w:val="en-US"/>
        </w:rPr>
        <w:t xml:space="preserve">Volume control is located </w:t>
      </w:r>
      <w:r w:rsidRPr="00C3347C">
        <w:rPr>
          <w:lang w:val="en-US"/>
        </w:rPr>
        <w:t>on the bottom of the VR headset</w:t>
      </w:r>
      <w:r>
        <w:rPr>
          <w:lang w:val="en-US"/>
        </w:rPr>
        <w:t xml:space="preserve">. </w:t>
      </w:r>
      <w:r w:rsidRPr="00C3347C">
        <w:t>Speakers are located on both sides of the headset and will be activated automatically, unless headphones are plugged in</w:t>
      </w:r>
      <w:r>
        <w:t>.</w:t>
      </w:r>
    </w:p>
    <w:p w14:paraId="4265EA46" w14:textId="632F0D15" w:rsidR="00C3347C" w:rsidRDefault="00C3347C" w:rsidP="00C3347C">
      <w:r w:rsidRPr="00C3347C">
        <w:rPr>
          <w:noProof/>
        </w:rPr>
        <w:drawing>
          <wp:inline distT="0" distB="0" distL="0" distR="0" wp14:anchorId="1F15D89D" wp14:editId="57EA1F43">
            <wp:extent cx="6263640" cy="1967230"/>
            <wp:effectExtent l="0" t="0" r="3810" b="0"/>
            <wp:docPr id="931679907" name="Picture 1" descr="A close 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79907" name="Picture 1" descr="A close up of a device&#10;&#10;AI-generated content may be incorrect."/>
                    <pic:cNvPicPr/>
                  </pic:nvPicPr>
                  <pic:blipFill>
                    <a:blip r:embed="rId16"/>
                    <a:stretch>
                      <a:fillRect/>
                    </a:stretch>
                  </pic:blipFill>
                  <pic:spPr>
                    <a:xfrm>
                      <a:off x="0" y="0"/>
                      <a:ext cx="6263640" cy="1967230"/>
                    </a:xfrm>
                    <a:prstGeom prst="rect">
                      <a:avLst/>
                    </a:prstGeom>
                  </pic:spPr>
                </pic:pic>
              </a:graphicData>
            </a:graphic>
          </wp:inline>
        </w:drawing>
      </w:r>
    </w:p>
    <w:p w14:paraId="12F18E3B" w14:textId="3DFDFB71" w:rsidR="00C3347C" w:rsidRDefault="00C3347C" w:rsidP="00C3347C">
      <w:pPr>
        <w:pStyle w:val="Heading4"/>
        <w:rPr>
          <w:rFonts w:hint="eastAsia"/>
          <w:lang w:val="en-US"/>
        </w:rPr>
      </w:pPr>
      <w:r w:rsidRPr="00C3347C">
        <w:rPr>
          <w:lang w:val="en-US"/>
        </w:rPr>
        <w:t>5.3 Adjusting the brightness</w:t>
      </w:r>
    </w:p>
    <w:p w14:paraId="7E7EE8B4" w14:textId="38316111" w:rsidR="00C3347C" w:rsidRPr="00C3347C" w:rsidRDefault="00294878" w:rsidP="00C3347C">
      <w:pPr>
        <w:pStyle w:val="ListParagraph"/>
        <w:numPr>
          <w:ilvl w:val="0"/>
          <w:numId w:val="33"/>
        </w:numPr>
      </w:pPr>
      <w:r>
        <w:rPr>
          <w:lang w:val="en-US"/>
        </w:rPr>
        <w:t>Press</w:t>
      </w:r>
      <w:r w:rsidR="00C3347C" w:rsidRPr="00C3347C">
        <w:rPr>
          <w:lang w:val="en-US"/>
        </w:rPr>
        <w:t xml:space="preserve"> on the control panel button on the right of the headset and then click on the settings ico</w:t>
      </w:r>
      <w:r w:rsidR="00C3347C">
        <w:rPr>
          <w:lang w:val="en-US"/>
        </w:rPr>
        <w:t>n.</w:t>
      </w:r>
    </w:p>
    <w:p w14:paraId="65B238E6" w14:textId="6E28C0AD" w:rsidR="00C3347C" w:rsidRPr="00C3347C" w:rsidRDefault="00C3347C" w:rsidP="00C3347C">
      <w:pPr>
        <w:pStyle w:val="ListParagraph"/>
        <w:numPr>
          <w:ilvl w:val="0"/>
          <w:numId w:val="33"/>
        </w:numPr>
      </w:pPr>
      <w:r w:rsidRPr="00C3347C">
        <w:rPr>
          <w:lang w:val="en-US"/>
        </w:rPr>
        <w:t>Click on the display menu and then adjust brightness to the required level</w:t>
      </w:r>
      <w:r>
        <w:t>.</w:t>
      </w:r>
    </w:p>
    <w:p w14:paraId="013DC4F9" w14:textId="7DDEFA11" w:rsidR="00C3347C" w:rsidRPr="00C3347C" w:rsidRDefault="00294878" w:rsidP="00C3347C">
      <w:pPr>
        <w:pStyle w:val="ListParagraph"/>
        <w:numPr>
          <w:ilvl w:val="0"/>
          <w:numId w:val="33"/>
        </w:numPr>
      </w:pPr>
      <w:r>
        <w:rPr>
          <w:lang w:val="en-US"/>
        </w:rPr>
        <w:t xml:space="preserve">To exit the menu, press </w:t>
      </w:r>
      <w:r w:rsidR="00C3347C" w:rsidRPr="00C3347C">
        <w:rPr>
          <w:lang w:val="en-US"/>
        </w:rPr>
        <w:t>the control panel button on the right of the headse</w:t>
      </w:r>
      <w:r w:rsidR="00C3347C">
        <w:rPr>
          <w:lang w:val="en-US"/>
        </w:rPr>
        <w:t>t.</w:t>
      </w:r>
    </w:p>
    <w:p w14:paraId="513F1BF8" w14:textId="58372302" w:rsidR="00C3347C" w:rsidRPr="00FF0DD5" w:rsidRDefault="00C3347C" w:rsidP="00C3347C">
      <w:r w:rsidRPr="00FF0DD5">
        <w:lastRenderedPageBreak/>
        <w:t xml:space="preserve">Note: It is important that you do not record or delete any content during the session. At the end of the session, </w:t>
      </w:r>
      <w:r w:rsidR="00294878">
        <w:t>make sure all headsets are turned off, folded up and placed back in the RiVR Link box.</w:t>
      </w:r>
      <w:r w:rsidRPr="00FF0DD5">
        <w:t> </w:t>
      </w:r>
    </w:p>
    <w:p w14:paraId="7F3FACB5" w14:textId="0AA768D5" w:rsidR="007E3FF2" w:rsidRDefault="007E3FF2" w:rsidP="007E3FF2">
      <w:pPr>
        <w:pStyle w:val="Heading2"/>
      </w:pPr>
      <w:bookmarkStart w:id="0" w:name="_6.0_Using_the"/>
      <w:bookmarkEnd w:id="0"/>
      <w:r>
        <w:t xml:space="preserve">6.0 </w:t>
      </w:r>
      <w:r w:rsidR="00257E8D">
        <w:t>Using the</w:t>
      </w:r>
      <w:r>
        <w:t xml:space="preserve"> RiVR Link laptop</w:t>
      </w:r>
    </w:p>
    <w:p w14:paraId="126B7283" w14:textId="77777777" w:rsidR="00294878" w:rsidRDefault="007E3FF2" w:rsidP="00C3347C">
      <w:r w:rsidRPr="007E3FF2">
        <w:t xml:space="preserve">The RiVR Link laptop is a touch screen device loaded with the RiVR Link software and is stored within the </w:t>
      </w:r>
      <w:r w:rsidR="00294878">
        <w:t>RiVR Link</w:t>
      </w:r>
      <w:r w:rsidRPr="007E3FF2">
        <w:t xml:space="preserve"> box. The charge cable for the laptop is also stored within the box within the cable storage section. The laptop is required for synchronised and remote sessions. </w:t>
      </w:r>
    </w:p>
    <w:p w14:paraId="5B058EAF" w14:textId="5D1ACB87" w:rsidR="007E3FF2" w:rsidRDefault="007E3FF2" w:rsidP="00C3347C">
      <w:r w:rsidRPr="007E3FF2">
        <w:t xml:space="preserve">Please note: the box must be switched on for </w:t>
      </w:r>
      <w:r>
        <w:t>five</w:t>
      </w:r>
      <w:r w:rsidRPr="007E3FF2">
        <w:t xml:space="preserve"> minutes prior to starting up the laptop and headsets to enable the box router to start and be available for selection when linking the laptop. </w:t>
      </w:r>
    </w:p>
    <w:p w14:paraId="2132C1DC" w14:textId="67FEEB8F" w:rsidR="007E3FF2" w:rsidRDefault="007E3FF2" w:rsidP="007E3FF2">
      <w:pPr>
        <w:spacing w:after="0" w:line="240" w:lineRule="auto"/>
        <w:textboxTightWrap w:val="none"/>
      </w:pPr>
      <w:r w:rsidRPr="007E3FF2">
        <w:rPr>
          <w:lang w:val="en-US"/>
        </w:rPr>
        <w:t>On opening the laptop, you will see the following screen: </w:t>
      </w:r>
      <w:r>
        <w:rPr>
          <w:lang w:val="en-US"/>
        </w:rPr>
        <w:br/>
      </w:r>
    </w:p>
    <w:p w14:paraId="58AC8403" w14:textId="43712E64" w:rsidR="007E3FF2" w:rsidRDefault="007E3FF2" w:rsidP="00C3347C">
      <w:pPr>
        <w:rPr>
          <w:lang w:val="en-US"/>
        </w:rPr>
      </w:pPr>
      <w:r>
        <w:rPr>
          <w:noProof/>
        </w:rPr>
        <w:drawing>
          <wp:inline distT="0" distB="0" distL="0" distR="0" wp14:anchorId="6E1976B1" wp14:editId="0F762B8B">
            <wp:extent cx="2519680" cy="1634490"/>
            <wp:effectExtent l="0" t="0" r="0" b="3810"/>
            <wp:docPr id="1185422199" name="Picture 1" descr="A computer with a scree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with a screen on i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9680" cy="1634490"/>
                    </a:xfrm>
                    <a:prstGeom prst="rect">
                      <a:avLst/>
                    </a:prstGeom>
                    <a:noFill/>
                    <a:ln>
                      <a:noFill/>
                    </a:ln>
                  </pic:spPr>
                </pic:pic>
              </a:graphicData>
            </a:graphic>
          </wp:inline>
        </w:drawing>
      </w:r>
    </w:p>
    <w:p w14:paraId="3F24C291" w14:textId="77777777" w:rsidR="007E3FF2" w:rsidRPr="007E3FF2" w:rsidRDefault="007E3FF2" w:rsidP="007E3FF2">
      <w:r w:rsidRPr="007E3FF2">
        <w:rPr>
          <w:lang w:val="en-US"/>
        </w:rPr>
        <w:t>Click on the mouse to view the RiVR Link ‘password’ screen. </w:t>
      </w:r>
      <w:r w:rsidRPr="007E3FF2">
        <w:t> </w:t>
      </w:r>
    </w:p>
    <w:p w14:paraId="00491B1B" w14:textId="5B1326FA" w:rsidR="007E3FF2" w:rsidRDefault="007E3FF2" w:rsidP="007E3FF2">
      <w:r>
        <w:rPr>
          <w:noProof/>
        </w:rPr>
        <w:drawing>
          <wp:anchor distT="0" distB="0" distL="114300" distR="114300" simplePos="0" relativeHeight="251658240" behindDoc="1" locked="0" layoutInCell="1" allowOverlap="1" wp14:anchorId="689DACD8" wp14:editId="3E38BF97">
            <wp:simplePos x="0" y="0"/>
            <wp:positionH relativeFrom="column">
              <wp:posOffset>5168563</wp:posOffset>
            </wp:positionH>
            <wp:positionV relativeFrom="paragraph">
              <wp:posOffset>472089</wp:posOffset>
            </wp:positionV>
            <wp:extent cx="1089660" cy="1089660"/>
            <wp:effectExtent l="0" t="0" r="0" b="0"/>
            <wp:wrapTight wrapText="bothSides">
              <wp:wrapPolygon edited="0">
                <wp:start x="0" y="0"/>
                <wp:lineTo x="0" y="21147"/>
                <wp:lineTo x="21147" y="21147"/>
                <wp:lineTo x="21147" y="0"/>
                <wp:lineTo x="0" y="0"/>
              </wp:wrapPolygon>
            </wp:wrapTight>
            <wp:docPr id="709783754" name="Picture 2"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scree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878">
        <w:rPr>
          <w:noProof/>
        </w:rPr>
        <w:t>Input</w:t>
      </w:r>
      <w:r w:rsidRPr="007E3FF2">
        <w:rPr>
          <w:lang w:val="en-US"/>
        </w:rPr>
        <w:t xml:space="preserve"> the laptop and router password. </w:t>
      </w:r>
      <w:r w:rsidR="00294878">
        <w:rPr>
          <w:lang w:val="en-US"/>
        </w:rPr>
        <w:t xml:space="preserve">These can </w:t>
      </w:r>
      <w:r w:rsidRPr="007E3FF2">
        <w:rPr>
          <w:lang w:val="en-US"/>
        </w:rPr>
        <w:t xml:space="preserve">be found by accessing the information through the QR code on the left of the screen. The QR code will also give you access to the GLH </w:t>
      </w:r>
      <w:r w:rsidR="00294878">
        <w:rPr>
          <w:lang w:val="en-US"/>
        </w:rPr>
        <w:t>that</w:t>
      </w:r>
      <w:r w:rsidRPr="007E3FF2">
        <w:rPr>
          <w:lang w:val="en-US"/>
        </w:rPr>
        <w:t xml:space="preserve"> the VR kit has been allocated to, the kit asset tag, the RiVR Link License Key, the box model (RiVR Fusion 8 (Pico Neo 3 Pro) 2024 and the manual. </w:t>
      </w:r>
      <w:r w:rsidRPr="007E3FF2">
        <w:t> </w:t>
      </w:r>
    </w:p>
    <w:p w14:paraId="74852DAF" w14:textId="749214C7" w:rsidR="007E3FF2" w:rsidRDefault="007E3FF2" w:rsidP="007E3FF2">
      <w:r w:rsidRPr="007E3FF2">
        <w:rPr>
          <w:lang w:val="en-US"/>
        </w:rPr>
        <w:t>To open the required software for the VR session, click on the RiVR link icon on the desktop or in the control panel at the bottom of the screen: </w:t>
      </w:r>
      <w:r w:rsidRPr="007E3FF2">
        <w:t> </w:t>
      </w:r>
    </w:p>
    <w:p w14:paraId="460F227E" w14:textId="493BB9A5" w:rsidR="007E3FF2" w:rsidRPr="007E3FF2" w:rsidRDefault="007E3FF2" w:rsidP="007E3FF2"/>
    <w:p w14:paraId="448BDD0C" w14:textId="77777777" w:rsidR="007E3FF2" w:rsidRDefault="007E3FF2">
      <w:pPr>
        <w:spacing w:after="0" w:line="240" w:lineRule="auto"/>
        <w:textboxTightWrap w:val="none"/>
        <w:rPr>
          <w:lang w:val="en-US"/>
        </w:rPr>
      </w:pPr>
      <w:r>
        <w:rPr>
          <w:lang w:val="en-US"/>
        </w:rPr>
        <w:br w:type="page"/>
      </w:r>
    </w:p>
    <w:p w14:paraId="75ED75ED" w14:textId="02F678FB" w:rsidR="007E3FF2" w:rsidRDefault="007E3FF2" w:rsidP="00C3347C">
      <w:r w:rsidRPr="007E3FF2">
        <w:rPr>
          <w:lang w:val="en-US"/>
        </w:rPr>
        <w:lastRenderedPageBreak/>
        <w:t>You will now see the RiVR link interface below: </w:t>
      </w:r>
      <w:r w:rsidRPr="007E3FF2">
        <w:t> </w:t>
      </w:r>
    </w:p>
    <w:p w14:paraId="700F6372" w14:textId="10E48B6A" w:rsidR="007E3FF2" w:rsidRDefault="007E3FF2" w:rsidP="00C3347C">
      <w:pPr>
        <w:rPr>
          <w:lang w:val="en-US"/>
        </w:rPr>
      </w:pPr>
      <w:r>
        <w:rPr>
          <w:noProof/>
        </w:rPr>
        <w:drawing>
          <wp:inline distT="0" distB="0" distL="0" distR="0" wp14:anchorId="533329AB" wp14:editId="5D489EC3">
            <wp:extent cx="6225702" cy="4276220"/>
            <wp:effectExtent l="0" t="0" r="3810" b="0"/>
            <wp:docPr id="727361451"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omputer&#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7180"/>
                    <a:stretch/>
                  </pic:blipFill>
                  <pic:spPr bwMode="auto">
                    <a:xfrm>
                      <a:off x="0" y="0"/>
                      <a:ext cx="6297600" cy="4325605"/>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br/>
      </w:r>
      <w:r>
        <w:rPr>
          <w:lang w:val="en-US"/>
        </w:rPr>
        <w:br/>
      </w:r>
      <w:r w:rsidRPr="00294878">
        <w:rPr>
          <w:b/>
          <w:bCs/>
          <w:lang w:val="en-US"/>
        </w:rPr>
        <w:br/>
        <w:t>A.</w:t>
      </w:r>
      <w:r w:rsidR="00FF0DD5" w:rsidRPr="00294878">
        <w:rPr>
          <w:b/>
          <w:bCs/>
          <w:lang w:val="en-US"/>
        </w:rPr>
        <w:tab/>
      </w:r>
      <w:r w:rsidRPr="00294878">
        <w:rPr>
          <w:b/>
          <w:bCs/>
          <w:lang w:val="en-US"/>
        </w:rPr>
        <w:t>Wifi:</w:t>
      </w:r>
      <w:r>
        <w:rPr>
          <w:lang w:val="en-US"/>
        </w:rPr>
        <w:t xml:space="preserve"> </w:t>
      </w:r>
      <w:r w:rsidR="00BB0CB4">
        <w:rPr>
          <w:lang w:val="en-US"/>
        </w:rPr>
        <w:t>Check that the</w:t>
      </w:r>
      <w:r>
        <w:rPr>
          <w:lang w:val="en-US"/>
        </w:rPr>
        <w:t xml:space="preserve"> laptop is connected to the router inside </w:t>
      </w:r>
      <w:r w:rsidR="00BB0CB4">
        <w:rPr>
          <w:lang w:val="en-US"/>
        </w:rPr>
        <w:t>the</w:t>
      </w:r>
      <w:r>
        <w:rPr>
          <w:lang w:val="en-US"/>
        </w:rPr>
        <w:t xml:space="preserve"> kit.</w:t>
      </w:r>
    </w:p>
    <w:p w14:paraId="05733359" w14:textId="59BDB6EF" w:rsidR="007E3FF2" w:rsidRDefault="007E3FF2" w:rsidP="00C3347C">
      <w:pPr>
        <w:rPr>
          <w:lang w:val="en-US"/>
        </w:rPr>
      </w:pPr>
      <w:r w:rsidRPr="00294878">
        <w:rPr>
          <w:b/>
          <w:bCs/>
          <w:lang w:val="en-US"/>
        </w:rPr>
        <w:t xml:space="preserve">B. </w:t>
      </w:r>
      <w:r w:rsidR="00FF0DD5" w:rsidRPr="00294878">
        <w:rPr>
          <w:b/>
          <w:bCs/>
          <w:lang w:val="en-US"/>
        </w:rPr>
        <w:tab/>
      </w:r>
      <w:r w:rsidRPr="00294878">
        <w:rPr>
          <w:b/>
          <w:bCs/>
          <w:lang w:val="en-US"/>
        </w:rPr>
        <w:t>Laptop battery percentage:</w:t>
      </w:r>
      <w:r>
        <w:rPr>
          <w:lang w:val="en-US"/>
        </w:rPr>
        <w:t xml:space="preserve"> </w:t>
      </w:r>
      <w:r w:rsidR="009D6BC8">
        <w:rPr>
          <w:lang w:val="en-US"/>
        </w:rPr>
        <w:t>View</w:t>
      </w:r>
      <w:r>
        <w:rPr>
          <w:lang w:val="en-US"/>
        </w:rPr>
        <w:t xml:space="preserve"> how much charge the laptop battery has.</w:t>
      </w:r>
    </w:p>
    <w:p w14:paraId="1887C977" w14:textId="31691ADB" w:rsidR="007E3FF2" w:rsidRDefault="007E3FF2" w:rsidP="00C3347C">
      <w:pPr>
        <w:rPr>
          <w:lang w:val="en-US"/>
        </w:rPr>
      </w:pPr>
      <w:r w:rsidRPr="00294878">
        <w:rPr>
          <w:b/>
          <w:bCs/>
          <w:lang w:val="en-US"/>
        </w:rPr>
        <w:t xml:space="preserve">C. </w:t>
      </w:r>
      <w:r w:rsidR="00FF0DD5" w:rsidRPr="00294878">
        <w:rPr>
          <w:b/>
          <w:bCs/>
          <w:lang w:val="en-US"/>
        </w:rPr>
        <w:tab/>
      </w:r>
      <w:r w:rsidRPr="00294878">
        <w:rPr>
          <w:b/>
          <w:bCs/>
          <w:lang w:val="en-US"/>
        </w:rPr>
        <w:t>Search:</w:t>
      </w:r>
      <w:r>
        <w:rPr>
          <w:lang w:val="en-US"/>
        </w:rPr>
        <w:t xml:space="preserve"> Search for assets by name.</w:t>
      </w:r>
    </w:p>
    <w:p w14:paraId="4F9A4721" w14:textId="28381ED3" w:rsidR="007E3FF2" w:rsidRDefault="007E3FF2" w:rsidP="00C3347C">
      <w:pPr>
        <w:rPr>
          <w:lang w:val="en-US"/>
        </w:rPr>
      </w:pPr>
      <w:r w:rsidRPr="00294878">
        <w:rPr>
          <w:b/>
          <w:bCs/>
          <w:lang w:val="en-US"/>
        </w:rPr>
        <w:t xml:space="preserve">D. </w:t>
      </w:r>
      <w:r w:rsidR="00FF0DD5" w:rsidRPr="00294878">
        <w:rPr>
          <w:b/>
          <w:bCs/>
          <w:lang w:val="en-US"/>
        </w:rPr>
        <w:tab/>
      </w:r>
      <w:r w:rsidRPr="00294878">
        <w:rPr>
          <w:b/>
          <w:bCs/>
          <w:lang w:val="en-US"/>
        </w:rPr>
        <w:t>Library:</w:t>
      </w:r>
      <w:r>
        <w:rPr>
          <w:lang w:val="en-US"/>
        </w:rPr>
        <w:t xml:space="preserve"> Manage and sync assets.</w:t>
      </w:r>
    </w:p>
    <w:p w14:paraId="6C0AE5E9" w14:textId="0C034146" w:rsidR="00202602" w:rsidRDefault="007E3FF2" w:rsidP="00C3347C">
      <w:pPr>
        <w:rPr>
          <w:lang w:val="en-US"/>
        </w:rPr>
      </w:pPr>
      <w:r w:rsidRPr="006F4662">
        <w:rPr>
          <w:b/>
          <w:bCs/>
          <w:lang w:val="en-US"/>
        </w:rPr>
        <w:t xml:space="preserve">E. </w:t>
      </w:r>
      <w:r w:rsidR="00FF0DD5" w:rsidRPr="006F4662">
        <w:rPr>
          <w:b/>
          <w:bCs/>
          <w:lang w:val="en-US"/>
        </w:rPr>
        <w:tab/>
      </w:r>
      <w:r w:rsidRPr="006F4662">
        <w:rPr>
          <w:b/>
          <w:bCs/>
          <w:lang w:val="en-US"/>
        </w:rPr>
        <w:t>Settings:</w:t>
      </w:r>
      <w:r>
        <w:rPr>
          <w:lang w:val="en-US"/>
        </w:rPr>
        <w:t xml:space="preserve"> Customise the RiVR Link experience.</w:t>
      </w:r>
    </w:p>
    <w:p w14:paraId="67F06E75" w14:textId="73EBCBE1" w:rsidR="00202602" w:rsidRDefault="00202602" w:rsidP="00C3347C">
      <w:pPr>
        <w:rPr>
          <w:lang w:val="en-US"/>
        </w:rPr>
      </w:pPr>
      <w:r w:rsidRPr="006F4662">
        <w:rPr>
          <w:b/>
          <w:bCs/>
          <w:lang w:val="en-US"/>
        </w:rPr>
        <w:t xml:space="preserve">F. </w:t>
      </w:r>
      <w:r w:rsidR="00FF0DD5" w:rsidRPr="006F4662">
        <w:rPr>
          <w:b/>
          <w:bCs/>
          <w:lang w:val="en-US"/>
        </w:rPr>
        <w:tab/>
      </w:r>
      <w:r w:rsidRPr="006F4662">
        <w:rPr>
          <w:b/>
          <w:bCs/>
          <w:lang w:val="en-US"/>
        </w:rPr>
        <w:t>Close:</w:t>
      </w:r>
      <w:r>
        <w:rPr>
          <w:lang w:val="en-US"/>
        </w:rPr>
        <w:t xml:space="preserve"> Close RiVR Link and finish the session.</w:t>
      </w:r>
    </w:p>
    <w:p w14:paraId="4A470E62" w14:textId="1F96535B" w:rsidR="001A746B" w:rsidRDefault="00202602" w:rsidP="00C3347C">
      <w:pPr>
        <w:rPr>
          <w:lang w:val="en-US"/>
        </w:rPr>
      </w:pPr>
      <w:r w:rsidRPr="006F4662">
        <w:rPr>
          <w:b/>
          <w:bCs/>
          <w:lang w:val="en-US"/>
        </w:rPr>
        <w:t xml:space="preserve">G. </w:t>
      </w:r>
      <w:r w:rsidR="00FF0DD5" w:rsidRPr="006F4662">
        <w:rPr>
          <w:b/>
          <w:bCs/>
          <w:lang w:val="en-US"/>
        </w:rPr>
        <w:tab/>
      </w:r>
      <w:r w:rsidR="001A746B" w:rsidRPr="006F4662">
        <w:rPr>
          <w:b/>
          <w:bCs/>
          <w:lang w:val="en-US"/>
        </w:rPr>
        <w:t>Microphone</w:t>
      </w:r>
      <w:r w:rsidR="001A746B">
        <w:rPr>
          <w:lang w:val="en-US"/>
        </w:rPr>
        <w:t xml:space="preserve">: </w:t>
      </w:r>
      <w:r w:rsidR="00BB0CB4">
        <w:rPr>
          <w:lang w:val="en-US"/>
        </w:rPr>
        <w:t>Talk</w:t>
      </w:r>
      <w:r w:rsidR="001A746B">
        <w:rPr>
          <w:lang w:val="en-US"/>
        </w:rPr>
        <w:t xml:space="preserve"> directly to all learners via their headsets.</w:t>
      </w:r>
    </w:p>
    <w:p w14:paraId="724467BB" w14:textId="77A8550E" w:rsidR="001A746B" w:rsidRDefault="001A746B" w:rsidP="00C3347C">
      <w:pPr>
        <w:rPr>
          <w:lang w:val="en-US"/>
        </w:rPr>
      </w:pPr>
      <w:r w:rsidRPr="006F4662">
        <w:rPr>
          <w:b/>
          <w:bCs/>
          <w:lang w:val="en-US"/>
        </w:rPr>
        <w:t xml:space="preserve">H. </w:t>
      </w:r>
      <w:r w:rsidR="00FF0DD5" w:rsidRPr="006F4662">
        <w:rPr>
          <w:b/>
          <w:bCs/>
          <w:lang w:val="en-US"/>
        </w:rPr>
        <w:tab/>
      </w:r>
      <w:r w:rsidRPr="006F4662">
        <w:rPr>
          <w:b/>
          <w:bCs/>
          <w:lang w:val="en-US"/>
        </w:rPr>
        <w:t>Webcam:</w:t>
      </w:r>
      <w:r>
        <w:rPr>
          <w:lang w:val="en-US"/>
        </w:rPr>
        <w:t xml:space="preserve"> Show the laptop’s webcam inside the headsets for learners.</w:t>
      </w:r>
    </w:p>
    <w:p w14:paraId="4DA89835" w14:textId="0FD3EB88" w:rsidR="001A746B" w:rsidRDefault="001A746B" w:rsidP="00C3347C">
      <w:pPr>
        <w:rPr>
          <w:lang w:val="en-US"/>
        </w:rPr>
      </w:pPr>
      <w:r w:rsidRPr="006F4662">
        <w:rPr>
          <w:b/>
          <w:bCs/>
          <w:lang w:val="en-US"/>
        </w:rPr>
        <w:t xml:space="preserve">I. </w:t>
      </w:r>
      <w:r w:rsidR="00FF0DD5" w:rsidRPr="006F4662">
        <w:rPr>
          <w:b/>
          <w:bCs/>
          <w:lang w:val="en-US"/>
        </w:rPr>
        <w:tab/>
      </w:r>
      <w:r w:rsidRPr="006F4662">
        <w:rPr>
          <w:b/>
          <w:bCs/>
          <w:lang w:val="en-US"/>
        </w:rPr>
        <w:t>Whiteboard:</w:t>
      </w:r>
      <w:r>
        <w:rPr>
          <w:lang w:val="en-US"/>
        </w:rPr>
        <w:t xml:space="preserve"> Draw on a virtual whiteboard, visible to learners.</w:t>
      </w:r>
    </w:p>
    <w:p w14:paraId="129B3F3E" w14:textId="4FFF742E" w:rsidR="001A746B" w:rsidRDefault="001A746B" w:rsidP="00C3347C">
      <w:pPr>
        <w:rPr>
          <w:lang w:val="en-US"/>
        </w:rPr>
      </w:pPr>
      <w:r w:rsidRPr="006F4662">
        <w:rPr>
          <w:b/>
          <w:bCs/>
          <w:lang w:val="en-US"/>
        </w:rPr>
        <w:t xml:space="preserve">J. </w:t>
      </w:r>
      <w:r w:rsidR="00FF0DD5" w:rsidRPr="006F4662">
        <w:rPr>
          <w:b/>
          <w:bCs/>
          <w:lang w:val="en-US"/>
        </w:rPr>
        <w:tab/>
      </w:r>
      <w:r w:rsidRPr="006F4662">
        <w:rPr>
          <w:b/>
          <w:bCs/>
          <w:lang w:val="en-US"/>
        </w:rPr>
        <w:t>Re-centre:</w:t>
      </w:r>
      <w:r>
        <w:rPr>
          <w:lang w:val="en-US"/>
        </w:rPr>
        <w:t xml:space="preserve"> Orient all headsets to ‘north’, to face forwards.</w:t>
      </w:r>
    </w:p>
    <w:p w14:paraId="5CD00AA7" w14:textId="1618F642" w:rsidR="001A746B" w:rsidRDefault="001A746B" w:rsidP="00C3347C">
      <w:pPr>
        <w:rPr>
          <w:lang w:val="en-US"/>
        </w:rPr>
      </w:pPr>
      <w:r w:rsidRPr="006F4662">
        <w:rPr>
          <w:b/>
          <w:bCs/>
          <w:lang w:val="en-US"/>
        </w:rPr>
        <w:lastRenderedPageBreak/>
        <w:t xml:space="preserve">K. </w:t>
      </w:r>
      <w:r w:rsidR="00FF0DD5" w:rsidRPr="006F4662">
        <w:rPr>
          <w:b/>
          <w:bCs/>
          <w:lang w:val="en-US"/>
        </w:rPr>
        <w:tab/>
      </w:r>
      <w:r w:rsidRPr="006F4662">
        <w:rPr>
          <w:b/>
          <w:bCs/>
          <w:lang w:val="en-US"/>
        </w:rPr>
        <w:t>Text box:</w:t>
      </w:r>
      <w:r>
        <w:rPr>
          <w:lang w:val="en-US"/>
        </w:rPr>
        <w:t xml:space="preserve"> Send a message to the virtual lecture theatre.</w:t>
      </w:r>
    </w:p>
    <w:p w14:paraId="482BA351" w14:textId="7E00E1E9" w:rsidR="001A746B" w:rsidRDefault="001A746B" w:rsidP="00C3347C">
      <w:pPr>
        <w:rPr>
          <w:lang w:val="en-US"/>
        </w:rPr>
      </w:pPr>
      <w:r w:rsidRPr="006F4662">
        <w:rPr>
          <w:b/>
          <w:bCs/>
          <w:lang w:val="en-US"/>
        </w:rPr>
        <w:t xml:space="preserve">L. </w:t>
      </w:r>
      <w:r w:rsidR="00FF0DD5" w:rsidRPr="006F4662">
        <w:rPr>
          <w:b/>
          <w:bCs/>
          <w:lang w:val="en-US"/>
        </w:rPr>
        <w:tab/>
      </w:r>
      <w:r w:rsidRPr="006F4662">
        <w:rPr>
          <w:b/>
          <w:bCs/>
          <w:lang w:val="en-US"/>
        </w:rPr>
        <w:t>Connections:</w:t>
      </w:r>
      <w:r>
        <w:rPr>
          <w:lang w:val="en-US"/>
        </w:rPr>
        <w:t xml:space="preserve"> </w:t>
      </w:r>
      <w:r w:rsidR="00BB0CB4">
        <w:rPr>
          <w:lang w:val="en-US"/>
        </w:rPr>
        <w:t xml:space="preserve">View </w:t>
      </w:r>
      <w:r>
        <w:rPr>
          <w:lang w:val="en-US"/>
        </w:rPr>
        <w:t>how many devices are connected to the RiVR Link session.</w:t>
      </w:r>
    </w:p>
    <w:p w14:paraId="504B7A81" w14:textId="212A4FD4" w:rsidR="001A746B" w:rsidRDefault="001A746B" w:rsidP="00C3347C">
      <w:pPr>
        <w:rPr>
          <w:lang w:val="en-US"/>
        </w:rPr>
      </w:pPr>
      <w:r w:rsidRPr="006F4662">
        <w:rPr>
          <w:b/>
          <w:bCs/>
          <w:lang w:val="en-US"/>
        </w:rPr>
        <w:t xml:space="preserve">M. </w:t>
      </w:r>
      <w:r w:rsidR="00FF0DD5" w:rsidRPr="006F4662">
        <w:rPr>
          <w:b/>
          <w:bCs/>
          <w:lang w:val="en-US"/>
        </w:rPr>
        <w:tab/>
      </w:r>
      <w:r w:rsidRPr="006F4662">
        <w:rPr>
          <w:b/>
          <w:bCs/>
          <w:lang w:val="en-US"/>
        </w:rPr>
        <w:t>Search headsets:</w:t>
      </w:r>
      <w:r>
        <w:rPr>
          <w:lang w:val="en-US"/>
        </w:rPr>
        <w:t xml:space="preserve"> Search for a specific device within the session by name.</w:t>
      </w:r>
    </w:p>
    <w:p w14:paraId="15CD58DD" w14:textId="6F4535AE" w:rsidR="001A746B" w:rsidRDefault="001A746B" w:rsidP="00C3347C">
      <w:pPr>
        <w:rPr>
          <w:lang w:val="en-US"/>
        </w:rPr>
      </w:pPr>
      <w:r w:rsidRPr="006F4662">
        <w:rPr>
          <w:b/>
          <w:bCs/>
          <w:lang w:val="en-US"/>
        </w:rPr>
        <w:t xml:space="preserve">N. </w:t>
      </w:r>
      <w:r w:rsidR="00FF0DD5" w:rsidRPr="006F4662">
        <w:rPr>
          <w:b/>
          <w:bCs/>
          <w:lang w:val="en-US"/>
        </w:rPr>
        <w:tab/>
      </w:r>
      <w:r w:rsidRPr="006F4662">
        <w:rPr>
          <w:b/>
          <w:bCs/>
          <w:lang w:val="en-US"/>
        </w:rPr>
        <w:t>Headset volume:</w:t>
      </w:r>
      <w:r>
        <w:rPr>
          <w:lang w:val="en-US"/>
        </w:rPr>
        <w:t xml:space="preserve"> Set the volume for all headsets.</w:t>
      </w:r>
    </w:p>
    <w:p w14:paraId="2F61C86D" w14:textId="4D2940DB" w:rsidR="001A746B" w:rsidRDefault="001A746B" w:rsidP="00C3347C">
      <w:pPr>
        <w:rPr>
          <w:lang w:val="en-US"/>
        </w:rPr>
      </w:pPr>
      <w:r w:rsidRPr="006F4662">
        <w:rPr>
          <w:b/>
          <w:bCs/>
          <w:lang w:val="en-US"/>
        </w:rPr>
        <w:t xml:space="preserve">O. </w:t>
      </w:r>
      <w:r w:rsidR="00FF0DD5" w:rsidRPr="006F4662">
        <w:rPr>
          <w:b/>
          <w:bCs/>
          <w:lang w:val="en-US"/>
        </w:rPr>
        <w:tab/>
      </w:r>
      <w:r w:rsidRPr="006F4662">
        <w:rPr>
          <w:b/>
          <w:bCs/>
          <w:lang w:val="en-US"/>
        </w:rPr>
        <w:t>Headset view:</w:t>
      </w:r>
      <w:r>
        <w:rPr>
          <w:lang w:val="en-US"/>
        </w:rPr>
        <w:t xml:space="preserve"> See one device’s view in full-screen</w:t>
      </w:r>
    </w:p>
    <w:p w14:paraId="65012012" w14:textId="42A9FA15" w:rsidR="001A746B" w:rsidRDefault="001A746B" w:rsidP="00C3347C">
      <w:pPr>
        <w:rPr>
          <w:lang w:val="en-US"/>
        </w:rPr>
      </w:pPr>
      <w:r w:rsidRPr="006F4662">
        <w:rPr>
          <w:b/>
          <w:bCs/>
          <w:lang w:val="en-US"/>
        </w:rPr>
        <w:t xml:space="preserve">P. </w:t>
      </w:r>
      <w:r w:rsidR="00FF0DD5" w:rsidRPr="006F4662">
        <w:rPr>
          <w:b/>
          <w:bCs/>
          <w:lang w:val="en-US"/>
        </w:rPr>
        <w:tab/>
      </w:r>
      <w:r w:rsidRPr="006F4662">
        <w:rPr>
          <w:b/>
          <w:bCs/>
          <w:lang w:val="en-US"/>
        </w:rPr>
        <w:t>Bell/ping:</w:t>
      </w:r>
      <w:r>
        <w:rPr>
          <w:lang w:val="en-US"/>
        </w:rPr>
        <w:t xml:space="preserve"> Play a sound on a headset – useful to identify a problem device.</w:t>
      </w:r>
    </w:p>
    <w:p w14:paraId="55AE7BAA" w14:textId="0DEBE062" w:rsidR="001A746B" w:rsidRDefault="001A746B" w:rsidP="00C3347C">
      <w:pPr>
        <w:rPr>
          <w:lang w:val="en-US"/>
        </w:rPr>
      </w:pPr>
      <w:r w:rsidRPr="006F4662">
        <w:rPr>
          <w:b/>
          <w:bCs/>
          <w:lang w:val="en-US"/>
        </w:rPr>
        <w:t xml:space="preserve">Q. </w:t>
      </w:r>
      <w:r w:rsidR="00FF0DD5" w:rsidRPr="006F4662">
        <w:rPr>
          <w:b/>
          <w:bCs/>
          <w:lang w:val="en-US"/>
        </w:rPr>
        <w:tab/>
      </w:r>
      <w:r w:rsidRPr="006F4662">
        <w:rPr>
          <w:b/>
          <w:bCs/>
          <w:lang w:val="en-US"/>
        </w:rPr>
        <w:t>Headset setting:</w:t>
      </w:r>
      <w:r>
        <w:rPr>
          <w:lang w:val="en-US"/>
        </w:rPr>
        <w:t xml:space="preserve"> Rename devices remotely.</w:t>
      </w:r>
    </w:p>
    <w:p w14:paraId="2E0E6C3D" w14:textId="127AA12C" w:rsidR="001A746B" w:rsidRDefault="001A746B" w:rsidP="00C3347C">
      <w:pPr>
        <w:rPr>
          <w:lang w:val="en-US"/>
        </w:rPr>
      </w:pPr>
      <w:r w:rsidRPr="006F4662">
        <w:rPr>
          <w:b/>
          <w:bCs/>
          <w:lang w:val="en-US"/>
        </w:rPr>
        <w:t xml:space="preserve">R. </w:t>
      </w:r>
      <w:r w:rsidR="00FF0DD5" w:rsidRPr="006F4662">
        <w:rPr>
          <w:b/>
          <w:bCs/>
          <w:lang w:val="en-US"/>
        </w:rPr>
        <w:tab/>
      </w:r>
      <w:r w:rsidRPr="006F4662">
        <w:rPr>
          <w:b/>
          <w:bCs/>
          <w:lang w:val="en-US"/>
        </w:rPr>
        <w:t>Headset battery percentage:</w:t>
      </w:r>
      <w:r>
        <w:rPr>
          <w:lang w:val="en-US"/>
        </w:rPr>
        <w:t xml:space="preserve"> </w:t>
      </w:r>
      <w:r w:rsidR="00BB0CB4">
        <w:rPr>
          <w:lang w:val="en-US"/>
        </w:rPr>
        <w:t>View remaining battery of a headset.</w:t>
      </w:r>
    </w:p>
    <w:p w14:paraId="64169C36" w14:textId="2E14BC55" w:rsidR="001A746B" w:rsidRDefault="001A746B" w:rsidP="00C3347C">
      <w:pPr>
        <w:rPr>
          <w:lang w:val="en-US"/>
        </w:rPr>
      </w:pPr>
      <w:r w:rsidRPr="006F4662">
        <w:rPr>
          <w:b/>
          <w:bCs/>
          <w:lang w:val="en-US"/>
        </w:rPr>
        <w:t xml:space="preserve">S. </w:t>
      </w:r>
      <w:r w:rsidR="00FF0DD5" w:rsidRPr="006F4662">
        <w:rPr>
          <w:b/>
          <w:bCs/>
          <w:lang w:val="en-US"/>
        </w:rPr>
        <w:tab/>
      </w:r>
      <w:r w:rsidRPr="006F4662">
        <w:rPr>
          <w:b/>
          <w:bCs/>
          <w:lang w:val="en-US"/>
        </w:rPr>
        <w:t>Device name:</w:t>
      </w:r>
      <w:r>
        <w:rPr>
          <w:lang w:val="en-US"/>
        </w:rPr>
        <w:t xml:space="preserve"> </w:t>
      </w:r>
      <w:r w:rsidR="00BB0CB4">
        <w:rPr>
          <w:lang w:val="en-US"/>
        </w:rPr>
        <w:t>View unique device name.</w:t>
      </w:r>
    </w:p>
    <w:p w14:paraId="4663D814" w14:textId="2DA86B4C" w:rsidR="001A746B" w:rsidRDefault="001A746B" w:rsidP="00C3347C">
      <w:pPr>
        <w:rPr>
          <w:lang w:val="en-US"/>
        </w:rPr>
      </w:pPr>
      <w:r w:rsidRPr="006F4662">
        <w:rPr>
          <w:b/>
          <w:bCs/>
          <w:lang w:val="en-US"/>
        </w:rPr>
        <w:t xml:space="preserve">T. </w:t>
      </w:r>
      <w:r w:rsidR="00FF0DD5" w:rsidRPr="006F4662">
        <w:rPr>
          <w:b/>
          <w:bCs/>
          <w:lang w:val="en-US"/>
        </w:rPr>
        <w:tab/>
      </w:r>
      <w:r w:rsidRPr="006F4662">
        <w:rPr>
          <w:b/>
          <w:bCs/>
          <w:lang w:val="en-US"/>
        </w:rPr>
        <w:t>Assets:</w:t>
      </w:r>
      <w:r>
        <w:rPr>
          <w:lang w:val="en-US"/>
        </w:rPr>
        <w:t xml:space="preserve"> Navigate through a list of all available assets by swiping and press to play.</w:t>
      </w:r>
    </w:p>
    <w:p w14:paraId="676D3303" w14:textId="5F56ED77" w:rsidR="001A746B" w:rsidRDefault="001A746B" w:rsidP="00C3347C">
      <w:pPr>
        <w:rPr>
          <w:lang w:val="en-US"/>
        </w:rPr>
      </w:pPr>
      <w:r w:rsidRPr="001A746B">
        <w:rPr>
          <w:lang w:val="en-US"/>
        </w:rPr>
        <w:t>The view from each connected headset will appear in the bottom half of the screen. Click on the headset view furthest to the right to scroll through each view</w:t>
      </w:r>
      <w:r w:rsidR="00BB0CB4">
        <w:rPr>
          <w:lang w:val="en-US"/>
        </w:rPr>
        <w:t>,</w:t>
      </w:r>
      <w:r w:rsidRPr="001A746B">
        <w:rPr>
          <w:lang w:val="en-US"/>
        </w:rPr>
        <w:t xml:space="preserve"> or use the touch screen on the laptop to scroll. </w:t>
      </w:r>
      <w:r w:rsidRPr="001A746B">
        <w:t xml:space="preserve">Trainers can use their webcam and write messages at any point during the </w:t>
      </w:r>
      <w:r w:rsidR="00BB0CB4">
        <w:t>session</w:t>
      </w:r>
      <w:r w:rsidRPr="001A746B">
        <w:t>.</w:t>
      </w:r>
      <w:r w:rsidRPr="001A746B">
        <w:rPr>
          <w:lang w:val="en-US"/>
        </w:rPr>
        <w:t xml:space="preserve"> </w:t>
      </w:r>
      <w:r w:rsidRPr="001A746B">
        <w:t xml:space="preserve">If the headsets are pointing down, the trainer cannot re-orientate them, but they can play an alarm noise to catch </w:t>
      </w:r>
      <w:r w:rsidR="00BB0CB4">
        <w:t>a learner’s</w:t>
      </w:r>
      <w:r w:rsidRPr="001A746B">
        <w:t xml:space="preserve"> attention.  </w:t>
      </w:r>
    </w:p>
    <w:p w14:paraId="0630388F" w14:textId="25CB5B5B" w:rsidR="007E3FF2" w:rsidRDefault="001A746B" w:rsidP="00C3347C">
      <w:pPr>
        <w:rPr>
          <w:lang w:val="en-US"/>
        </w:rPr>
      </w:pPr>
      <w:r w:rsidRPr="001A746B">
        <w:t xml:space="preserve">Before starting a session, make sure that the right number of headsets are connected. “Play” should only be pressed when all </w:t>
      </w:r>
      <w:r w:rsidR="00BB0CB4">
        <w:t xml:space="preserve">required </w:t>
      </w:r>
      <w:r w:rsidRPr="001A746B">
        <w:t>headsets are on, or some will go out of sync. </w:t>
      </w:r>
    </w:p>
    <w:p w14:paraId="372AD94B" w14:textId="53CF14D5" w:rsidR="00423763" w:rsidRDefault="00423763" w:rsidP="00423763">
      <w:pPr>
        <w:pStyle w:val="Heading2"/>
      </w:pPr>
      <w:r>
        <w:t xml:space="preserve">7.0 </w:t>
      </w:r>
      <w:r w:rsidR="00257E8D">
        <w:t>Setting up for different VR modes</w:t>
      </w:r>
      <w:r>
        <w:t xml:space="preserve"> </w:t>
      </w:r>
    </w:p>
    <w:p w14:paraId="4D59D648" w14:textId="78E48AF3" w:rsidR="003B6666" w:rsidRDefault="00423763" w:rsidP="003B6666">
      <w:r w:rsidRPr="00423763">
        <w:t>The headsets can be used in synchronised, remote or kiosk mode. Below are instructions on how to set up the laptop and headsets for each mode</w:t>
      </w:r>
      <w:r w:rsidR="003B6666">
        <w:t>.</w:t>
      </w:r>
    </w:p>
    <w:p w14:paraId="31AB5EF8" w14:textId="71E42A14" w:rsidR="00423763" w:rsidRPr="003B6666" w:rsidRDefault="00423763" w:rsidP="003B6666">
      <w:pPr>
        <w:rPr>
          <w:lang w:val="en-US"/>
        </w:rPr>
      </w:pPr>
      <w:r w:rsidRPr="003B6666">
        <w:rPr>
          <w:rStyle w:val="Heading4Char"/>
        </w:rPr>
        <w:t>7.1</w:t>
      </w:r>
      <w:r w:rsidR="003B6666">
        <w:rPr>
          <w:rStyle w:val="Heading4Char"/>
        </w:rPr>
        <w:t xml:space="preserve"> </w:t>
      </w:r>
      <w:r w:rsidRPr="003B6666">
        <w:rPr>
          <w:rStyle w:val="Heading4Char"/>
        </w:rPr>
        <w:t>Synchronised mode</w:t>
      </w:r>
      <w:r w:rsidRPr="00423763">
        <w:t> </w:t>
      </w:r>
    </w:p>
    <w:p w14:paraId="57E515CA" w14:textId="77777777" w:rsidR="003B6666" w:rsidRDefault="00423763" w:rsidP="00423763">
      <w:r w:rsidRPr="00423763">
        <w:rPr>
          <w:b/>
          <w:bCs/>
        </w:rPr>
        <w:t>The lapto</w:t>
      </w:r>
      <w:r w:rsidR="003B6666">
        <w:rPr>
          <w:b/>
          <w:bCs/>
        </w:rPr>
        <w:t>p</w:t>
      </w:r>
      <w:r w:rsidRPr="00423763">
        <w:t xml:space="preserve"> </w:t>
      </w:r>
    </w:p>
    <w:p w14:paraId="19129F6D" w14:textId="53A62A11" w:rsidR="001E659E" w:rsidRPr="00423763" w:rsidRDefault="00423763" w:rsidP="00423763">
      <w:r w:rsidRPr="00423763">
        <w:t xml:space="preserve">After opening the laptop, ensure that the internet setting is linked to: </w:t>
      </w:r>
      <w:r w:rsidRPr="00423763">
        <w:rPr>
          <w:b/>
          <w:bCs/>
          <w:u w:val="single"/>
        </w:rPr>
        <w:t>NHS-GEPxxxx_Fast</w:t>
      </w:r>
      <w:r w:rsidRPr="00423763">
        <w:t xml:space="preserve"> (the xxxx will be kit specific numbers) as this is the </w:t>
      </w:r>
      <w:r w:rsidRPr="00423763">
        <w:rPr>
          <w:u w:val="single"/>
        </w:rPr>
        <w:t>connection to the box router.</w:t>
      </w:r>
    </w:p>
    <w:p w14:paraId="236CFE44" w14:textId="77777777" w:rsidR="003B6666" w:rsidRDefault="00423763" w:rsidP="00423763">
      <w:pPr>
        <w:rPr>
          <w:b/>
          <w:bCs/>
        </w:rPr>
      </w:pPr>
      <w:r w:rsidRPr="00423763">
        <w:rPr>
          <w:b/>
          <w:bCs/>
        </w:rPr>
        <w:t>The VR headset</w:t>
      </w:r>
    </w:p>
    <w:p w14:paraId="0A668FAC" w14:textId="79946CFF" w:rsidR="001E659E" w:rsidRPr="00423763" w:rsidRDefault="003B6666" w:rsidP="00423763">
      <w:r>
        <w:t>W</w:t>
      </w:r>
      <w:r w:rsidR="00423763" w:rsidRPr="00423763">
        <w:t>ithin each VR headset</w:t>
      </w:r>
      <w:r w:rsidR="00BB0CB4">
        <w:t>,</w:t>
      </w:r>
      <w:r w:rsidR="00423763" w:rsidRPr="00423763">
        <w:t xml:space="preserve"> ensure the internet setting is set to NHS-GEPxxxx_Fast to ensure connection to the </w:t>
      </w:r>
      <w:r w:rsidR="001E659E">
        <w:t xml:space="preserve">RiVR Link </w:t>
      </w:r>
      <w:r w:rsidR="00423763" w:rsidRPr="00423763">
        <w:t>box router.</w:t>
      </w:r>
    </w:p>
    <w:p w14:paraId="5DFEBFA4" w14:textId="6690ADA6" w:rsidR="003B6666" w:rsidRDefault="00423763" w:rsidP="00423763">
      <w:pPr>
        <w:rPr>
          <w:b/>
          <w:bCs/>
        </w:rPr>
      </w:pPr>
      <w:r w:rsidRPr="00423763">
        <w:rPr>
          <w:b/>
          <w:bCs/>
        </w:rPr>
        <w:t xml:space="preserve">The </w:t>
      </w:r>
      <w:r w:rsidR="001E659E">
        <w:rPr>
          <w:b/>
          <w:bCs/>
        </w:rPr>
        <w:t xml:space="preserve">RiVR Link </w:t>
      </w:r>
      <w:r w:rsidRPr="00423763">
        <w:rPr>
          <w:b/>
          <w:bCs/>
        </w:rPr>
        <w:t>box router</w:t>
      </w:r>
    </w:p>
    <w:p w14:paraId="211EBF31" w14:textId="79D64FE4" w:rsidR="00423763" w:rsidRPr="003B6666" w:rsidRDefault="003B6666" w:rsidP="003B6666">
      <w:r w:rsidRPr="003B6666">
        <w:lastRenderedPageBreak/>
        <w:t>E</w:t>
      </w:r>
      <w:r w:rsidR="00423763" w:rsidRPr="003B6666">
        <w:t xml:space="preserve">nsure that </w:t>
      </w:r>
      <w:r w:rsidR="001E659E">
        <w:t>the box</w:t>
      </w:r>
      <w:r w:rsidR="00423763" w:rsidRPr="003B6666">
        <w:t xml:space="preserve"> is plugged into</w:t>
      </w:r>
      <w:r w:rsidR="001E659E">
        <w:t xml:space="preserve"> a</w:t>
      </w:r>
      <w:r w:rsidR="00423763" w:rsidRPr="003B6666">
        <w:t xml:space="preserve"> power</w:t>
      </w:r>
      <w:r w:rsidR="001E659E">
        <w:t xml:space="preserve"> source</w:t>
      </w:r>
      <w:r w:rsidR="00423763" w:rsidRPr="003B6666">
        <w:t>, switched on and</w:t>
      </w:r>
      <w:r w:rsidR="001E659E">
        <w:t xml:space="preserve"> that</w:t>
      </w:r>
      <w:r w:rsidR="00423763" w:rsidRPr="003B6666">
        <w:t xml:space="preserve"> the modem aerials are in an upright position. The box does not need to be in the same room as the headsets</w:t>
      </w:r>
      <w:r w:rsidR="001E659E">
        <w:t xml:space="preserve">, </w:t>
      </w:r>
      <w:r w:rsidR="00423763" w:rsidRPr="003B6666">
        <w:t>as long as it is nearby</w:t>
      </w:r>
      <w:r w:rsidR="001E659E">
        <w:t>,</w:t>
      </w:r>
      <w:r w:rsidR="00423763" w:rsidRPr="003B6666">
        <w:t xml:space="preserve"> </w:t>
      </w:r>
      <w:r w:rsidR="001E659E">
        <w:t>for example,</w:t>
      </w:r>
      <w:r w:rsidR="00423763" w:rsidRPr="003B6666">
        <w:t xml:space="preserve"> in the room next door.  </w:t>
      </w:r>
    </w:p>
    <w:p w14:paraId="023FFFE1" w14:textId="77777777" w:rsidR="00423763" w:rsidRPr="00423763" w:rsidRDefault="007E3FF2" w:rsidP="00423763">
      <w:pPr>
        <w:pStyle w:val="Heading4"/>
        <w:rPr>
          <w:rFonts w:hint="eastAsia"/>
        </w:rPr>
      </w:pPr>
      <w:r w:rsidRPr="007E3FF2">
        <w:rPr>
          <w:lang w:val="en-US"/>
        </w:rPr>
        <w:br/>
      </w:r>
      <w:r w:rsidR="00423763" w:rsidRPr="00423763">
        <w:t>7.2 Remote mode </w:t>
      </w:r>
    </w:p>
    <w:p w14:paraId="6C480F43" w14:textId="4675B824" w:rsidR="00423763" w:rsidRPr="00423763" w:rsidRDefault="00423763" w:rsidP="00423763">
      <w:r w:rsidRPr="00423763">
        <w:t xml:space="preserve">This mode requires all the headsets to be used in the session and </w:t>
      </w:r>
      <w:r w:rsidR="001E659E">
        <w:t xml:space="preserve">for </w:t>
      </w:r>
      <w:r w:rsidRPr="00423763">
        <w:t xml:space="preserve">the laptop to be </w:t>
      </w:r>
      <w:r w:rsidRPr="00423763">
        <w:rPr>
          <w:lang w:val="en-US"/>
        </w:rPr>
        <w:t xml:space="preserve">connected to the internet by a </w:t>
      </w:r>
      <w:r w:rsidR="001E659E">
        <w:rPr>
          <w:lang w:val="en-US"/>
        </w:rPr>
        <w:t>W</w:t>
      </w:r>
      <w:r w:rsidRPr="00423763">
        <w:rPr>
          <w:lang w:val="en-US"/>
        </w:rPr>
        <w:t>i</w:t>
      </w:r>
      <w:r w:rsidR="001E659E">
        <w:rPr>
          <w:lang w:val="en-US"/>
        </w:rPr>
        <w:t>-F</w:t>
      </w:r>
      <w:r w:rsidRPr="00423763">
        <w:rPr>
          <w:lang w:val="en-US"/>
        </w:rPr>
        <w:t xml:space="preserve">i connection </w:t>
      </w:r>
      <w:r w:rsidR="001E659E">
        <w:rPr>
          <w:lang w:val="en-US"/>
        </w:rPr>
        <w:t>(</w:t>
      </w:r>
      <w:r w:rsidRPr="00423763">
        <w:rPr>
          <w:lang w:val="en-US"/>
        </w:rPr>
        <w:t xml:space="preserve">not </w:t>
      </w:r>
      <w:r w:rsidR="001E659E">
        <w:rPr>
          <w:lang w:val="en-US"/>
        </w:rPr>
        <w:t>to the</w:t>
      </w:r>
      <w:r w:rsidRPr="00423763">
        <w:rPr>
          <w:lang w:val="en-US"/>
        </w:rPr>
        <w:t xml:space="preserve"> box router</w:t>
      </w:r>
      <w:r w:rsidR="001E659E">
        <w:rPr>
          <w:lang w:val="en-US"/>
        </w:rPr>
        <w:t>)</w:t>
      </w:r>
      <w:r w:rsidRPr="00423763">
        <w:rPr>
          <w:lang w:val="en-US"/>
        </w:rPr>
        <w:t xml:space="preserve">. The </w:t>
      </w:r>
      <w:r w:rsidR="001E659E">
        <w:rPr>
          <w:lang w:val="en-US"/>
        </w:rPr>
        <w:t>W</w:t>
      </w:r>
      <w:r w:rsidRPr="00423763">
        <w:rPr>
          <w:lang w:val="en-US"/>
        </w:rPr>
        <w:t>i</w:t>
      </w:r>
      <w:r w:rsidR="001E659E">
        <w:rPr>
          <w:lang w:val="en-US"/>
        </w:rPr>
        <w:t>-F</w:t>
      </w:r>
      <w:r w:rsidRPr="00423763">
        <w:rPr>
          <w:lang w:val="en-US"/>
        </w:rPr>
        <w:t xml:space="preserve">i connection used will depend on </w:t>
      </w:r>
      <w:r w:rsidR="001E659E">
        <w:rPr>
          <w:lang w:val="en-US"/>
        </w:rPr>
        <w:t>availability, for example,</w:t>
      </w:r>
      <w:r w:rsidRPr="00423763">
        <w:rPr>
          <w:lang w:val="en-US"/>
        </w:rPr>
        <w:t xml:space="preserve"> nhswifi. The </w:t>
      </w:r>
      <w:r w:rsidR="001E659E">
        <w:rPr>
          <w:lang w:val="en-US"/>
        </w:rPr>
        <w:t>Wi-F</w:t>
      </w:r>
      <w:r w:rsidRPr="00423763">
        <w:rPr>
          <w:lang w:val="en-US"/>
        </w:rPr>
        <w:t>i connection does not have to be the same for each headset – learners could use their mobile phones, for example. It is recommended that there is a MS T</w:t>
      </w:r>
      <w:r w:rsidR="001E659E">
        <w:rPr>
          <w:lang w:val="en-US"/>
        </w:rPr>
        <w:t>eams</w:t>
      </w:r>
      <w:r w:rsidRPr="00423763">
        <w:rPr>
          <w:lang w:val="en-US"/>
        </w:rPr>
        <w:t xml:space="preserve"> call set up for a remote session to </w:t>
      </w:r>
      <w:r w:rsidR="001E659E">
        <w:rPr>
          <w:lang w:val="en-US"/>
        </w:rPr>
        <w:t>allow</w:t>
      </w:r>
      <w:r w:rsidRPr="00423763">
        <w:rPr>
          <w:lang w:val="en-US"/>
        </w:rPr>
        <w:t xml:space="preserve"> communication between the trainer and the learners in their locations.</w:t>
      </w:r>
    </w:p>
    <w:p w14:paraId="516419BD" w14:textId="77777777" w:rsidR="003B6666" w:rsidRDefault="00423763" w:rsidP="00423763">
      <w:pPr>
        <w:rPr>
          <w:b/>
          <w:bCs/>
        </w:rPr>
      </w:pPr>
      <w:r w:rsidRPr="00423763">
        <w:rPr>
          <w:b/>
          <w:bCs/>
        </w:rPr>
        <w:t>The laptop</w:t>
      </w:r>
    </w:p>
    <w:p w14:paraId="237E63D9" w14:textId="4F88E272" w:rsidR="00423763" w:rsidRDefault="00423763" w:rsidP="00423763">
      <w:r w:rsidRPr="00423763">
        <w:rPr>
          <w:lang w:val="en-US"/>
        </w:rPr>
        <w:t>Connect the laptop to the internet from the start page. Click in the bottom right hand corner of the screen (see 1. below) and select an appropriate wifi connection (see 2. below): </w:t>
      </w:r>
      <w:r w:rsidRPr="00423763">
        <w:t> </w:t>
      </w:r>
    </w:p>
    <w:p w14:paraId="2C60B6D5" w14:textId="16B867A6" w:rsidR="00423763" w:rsidRPr="00423763" w:rsidRDefault="00423763" w:rsidP="00423763">
      <w:r w:rsidRPr="00423763">
        <w:rPr>
          <w:noProof/>
        </w:rPr>
        <w:drawing>
          <wp:inline distT="0" distB="0" distL="0" distR="0" wp14:anchorId="7AB52725" wp14:editId="6EDBDEC7">
            <wp:extent cx="2266950" cy="3095625"/>
            <wp:effectExtent l="0" t="0" r="0" b="0"/>
            <wp:docPr id="464228778"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28778" name="Picture 9"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6950" cy="3095625"/>
                    </a:xfrm>
                    <a:prstGeom prst="rect">
                      <a:avLst/>
                    </a:prstGeom>
                    <a:noFill/>
                    <a:ln>
                      <a:noFill/>
                    </a:ln>
                  </pic:spPr>
                </pic:pic>
              </a:graphicData>
            </a:graphic>
          </wp:inline>
        </w:drawing>
      </w:r>
      <w:r w:rsidRPr="00423763">
        <w:rPr>
          <w:lang w:val="en-US"/>
        </w:rPr>
        <w:br/>
      </w:r>
      <w:r>
        <w:rPr>
          <w:lang w:val="en-US"/>
        </w:rPr>
        <w:t>C</w:t>
      </w:r>
      <w:r w:rsidRPr="00423763">
        <w:rPr>
          <w:lang w:val="en-US"/>
        </w:rPr>
        <w:t xml:space="preserve">heck that you have </w:t>
      </w:r>
      <w:r w:rsidR="001E659E">
        <w:rPr>
          <w:lang w:val="en-US"/>
        </w:rPr>
        <w:t>a Wi-Fi</w:t>
      </w:r>
      <w:r w:rsidRPr="00423763">
        <w:rPr>
          <w:lang w:val="en-US"/>
        </w:rPr>
        <w:t xml:space="preserve"> connection by opening the RiVR link interface and checking that there is a globe symbol in the top left hand corner</w:t>
      </w:r>
      <w:r w:rsidR="001E659E">
        <w:rPr>
          <w:lang w:val="en-US"/>
        </w:rPr>
        <w:t>.</w:t>
      </w:r>
    </w:p>
    <w:p w14:paraId="0AB324E2" w14:textId="2626455F" w:rsidR="007E3FF2" w:rsidRDefault="00423763" w:rsidP="00C3347C">
      <w:r w:rsidRPr="00423763">
        <w:rPr>
          <w:noProof/>
        </w:rPr>
        <w:drawing>
          <wp:inline distT="0" distB="0" distL="0" distR="0" wp14:anchorId="383D3587" wp14:editId="3BFC12CA">
            <wp:extent cx="2190750" cy="828675"/>
            <wp:effectExtent l="0" t="0" r="0" b="9525"/>
            <wp:docPr id="1297464776" name="Picture 11" descr="A close up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64776" name="Picture 11" descr="A close up of a comput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0" cy="828675"/>
                    </a:xfrm>
                    <a:prstGeom prst="rect">
                      <a:avLst/>
                    </a:prstGeom>
                    <a:noFill/>
                    <a:ln>
                      <a:noFill/>
                    </a:ln>
                  </pic:spPr>
                </pic:pic>
              </a:graphicData>
            </a:graphic>
          </wp:inline>
        </w:drawing>
      </w:r>
      <w:r w:rsidRPr="00423763">
        <w:rPr>
          <w:lang w:val="en-US"/>
        </w:rPr>
        <w:br/>
        <w:t xml:space="preserve">From the ‘Remote options’ menu, toggle on the Remote Mode option. A box will open </w:t>
      </w:r>
      <w:r w:rsidRPr="00423763">
        <w:rPr>
          <w:lang w:val="en-US"/>
        </w:rPr>
        <w:lastRenderedPageBreak/>
        <w:t xml:space="preserve">providing a session code. Write this session code down as this will be required </w:t>
      </w:r>
      <w:r w:rsidR="001E659E">
        <w:rPr>
          <w:lang w:val="en-US"/>
        </w:rPr>
        <w:t>for remote learners to enter the session.</w:t>
      </w:r>
    </w:p>
    <w:p w14:paraId="24794371" w14:textId="4834B5A0" w:rsidR="00423763" w:rsidRDefault="00423763" w:rsidP="00C3347C">
      <w:pPr>
        <w:rPr>
          <w:lang w:val="en-US"/>
        </w:rPr>
      </w:pPr>
      <w:r>
        <w:rPr>
          <w:noProof/>
        </w:rPr>
        <w:drawing>
          <wp:inline distT="0" distB="0" distL="0" distR="0" wp14:anchorId="00B2BE7F" wp14:editId="2064704B">
            <wp:extent cx="4095115" cy="2023110"/>
            <wp:effectExtent l="0" t="0" r="635" b="0"/>
            <wp:docPr id="1326842240" name="Picture 12"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person taking a selfi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115" cy="2023110"/>
                    </a:xfrm>
                    <a:prstGeom prst="rect">
                      <a:avLst/>
                    </a:prstGeom>
                    <a:noFill/>
                    <a:ln>
                      <a:noFill/>
                    </a:ln>
                  </pic:spPr>
                </pic:pic>
              </a:graphicData>
            </a:graphic>
          </wp:inline>
        </w:drawing>
      </w:r>
    </w:p>
    <w:p w14:paraId="726E46D0" w14:textId="54B04F0B" w:rsidR="00423763" w:rsidRPr="00423763" w:rsidRDefault="00423763" w:rsidP="00423763">
      <w:r w:rsidRPr="00423763">
        <w:rPr>
          <w:lang w:val="en-US"/>
        </w:rPr>
        <w:t xml:space="preserve">The </w:t>
      </w:r>
      <w:r w:rsidR="001E659E">
        <w:rPr>
          <w:lang w:val="en-US"/>
        </w:rPr>
        <w:t>code</w:t>
      </w:r>
      <w:r w:rsidRPr="00423763">
        <w:rPr>
          <w:lang w:val="en-US"/>
        </w:rPr>
        <w:t xml:space="preserve"> is unique to each session and will need to be generated prior to starting each remote session. </w:t>
      </w:r>
      <w:r w:rsidRPr="00423763">
        <w:t> </w:t>
      </w:r>
    </w:p>
    <w:p w14:paraId="0508C3E2" w14:textId="20532948" w:rsidR="00423763" w:rsidRPr="00423763" w:rsidRDefault="00423763" w:rsidP="00423763">
      <w:r w:rsidRPr="00423763">
        <w:rPr>
          <w:lang w:val="en-US"/>
        </w:rPr>
        <w:t>Give the session code to the users of the remote VR headsets as they will need to input this code within their VR headset in order access the remote session. </w:t>
      </w:r>
      <w:r w:rsidRPr="00423763">
        <w:t> </w:t>
      </w:r>
    </w:p>
    <w:p w14:paraId="659218F1" w14:textId="77777777" w:rsidR="003B6666" w:rsidRDefault="00423763" w:rsidP="00C3347C">
      <w:pPr>
        <w:rPr>
          <w:b/>
          <w:bCs/>
        </w:rPr>
      </w:pPr>
      <w:r w:rsidRPr="00423763">
        <w:rPr>
          <w:b/>
          <w:bCs/>
        </w:rPr>
        <w:t>The VR headsets</w:t>
      </w:r>
    </w:p>
    <w:p w14:paraId="1793BAA0" w14:textId="551CD5F3" w:rsidR="00423763" w:rsidRDefault="00423763" w:rsidP="00C3347C">
      <w:r w:rsidRPr="00423763">
        <w:rPr>
          <w:lang w:val="en-US"/>
        </w:rPr>
        <w:t xml:space="preserve">Connect each VR headset to the internet. Click the menu button on the right of the VR headset and click on </w:t>
      </w:r>
      <w:r w:rsidR="001E659E">
        <w:rPr>
          <w:lang w:val="en-US"/>
        </w:rPr>
        <w:t>‘</w:t>
      </w:r>
      <w:r w:rsidRPr="00423763">
        <w:rPr>
          <w:lang w:val="en-US"/>
        </w:rPr>
        <w:t>quick settings</w:t>
      </w:r>
      <w:r w:rsidR="001E659E">
        <w:rPr>
          <w:lang w:val="en-US"/>
        </w:rPr>
        <w:t>’</w:t>
      </w:r>
      <w:r w:rsidRPr="00423763">
        <w:rPr>
          <w:lang w:val="en-US"/>
        </w:rPr>
        <w:t xml:space="preserve"> which is where the time is displayed in the control panel. </w:t>
      </w:r>
      <w:r w:rsidRPr="00423763">
        <w:t> </w:t>
      </w:r>
    </w:p>
    <w:p w14:paraId="310A92DE" w14:textId="3A514219" w:rsidR="00423763" w:rsidRPr="00423763" w:rsidRDefault="00423763" w:rsidP="00423763">
      <w:r w:rsidRPr="00423763">
        <w:rPr>
          <w:lang w:val="en-US"/>
        </w:rPr>
        <w:t xml:space="preserve">Click on the WLAN menu and choose the </w:t>
      </w:r>
      <w:r w:rsidR="001E659E">
        <w:rPr>
          <w:lang w:val="en-US"/>
        </w:rPr>
        <w:t>W</w:t>
      </w:r>
      <w:r w:rsidRPr="00423763">
        <w:rPr>
          <w:lang w:val="en-US"/>
        </w:rPr>
        <w:t>i</w:t>
      </w:r>
      <w:r w:rsidR="001E659E">
        <w:rPr>
          <w:lang w:val="en-US"/>
        </w:rPr>
        <w:t>-F</w:t>
      </w:r>
      <w:r w:rsidRPr="00423763">
        <w:rPr>
          <w:lang w:val="en-US"/>
        </w:rPr>
        <w:t>i network to connect to. The menu is navigated by using the click button and scrolling up or down the menu with your head motion. To check that you have internet access</w:t>
      </w:r>
      <w:r w:rsidR="001E659E">
        <w:rPr>
          <w:lang w:val="en-US"/>
        </w:rPr>
        <w:t>,</w:t>
      </w:r>
      <w:r w:rsidRPr="00423763">
        <w:rPr>
          <w:lang w:val="en-US"/>
        </w:rPr>
        <w:t xml:space="preserve"> try opening </w:t>
      </w:r>
      <w:r w:rsidR="001E659E">
        <w:rPr>
          <w:lang w:val="en-US"/>
        </w:rPr>
        <w:t>Y</w:t>
      </w:r>
      <w:r w:rsidRPr="00423763">
        <w:rPr>
          <w:lang w:val="en-US"/>
        </w:rPr>
        <w:t>ou</w:t>
      </w:r>
      <w:r w:rsidR="001E659E">
        <w:rPr>
          <w:lang w:val="en-US"/>
        </w:rPr>
        <w:t>T</w:t>
      </w:r>
      <w:r w:rsidRPr="00423763">
        <w:rPr>
          <w:lang w:val="en-US"/>
        </w:rPr>
        <w:t>ube in the pico browser menu. It has been noticed that with some nhswifi, if the time and date within the browser are incorrect, the VR headset will not connect to the internet. If you find this to be the case, the time and date within the browser window need to manually changed. </w:t>
      </w:r>
      <w:r w:rsidRPr="00423763">
        <w:t> </w:t>
      </w:r>
    </w:p>
    <w:p w14:paraId="7DB12A6F" w14:textId="00ED3897" w:rsidR="00423763" w:rsidRPr="00423763" w:rsidRDefault="00423763" w:rsidP="00423763">
      <w:r w:rsidRPr="00423763">
        <w:rPr>
          <w:lang w:val="en-US"/>
        </w:rPr>
        <w:t>Click on the RiVR link icon and within the lecture theatre, select the settings button at the top right</w:t>
      </w:r>
      <w:r w:rsidR="003B6666">
        <w:rPr>
          <w:lang w:val="en-US"/>
        </w:rPr>
        <w:t>-</w:t>
      </w:r>
      <w:r w:rsidRPr="00423763">
        <w:rPr>
          <w:lang w:val="en-US"/>
        </w:rPr>
        <w:t>hand corner of the main lecture theatre screen. </w:t>
      </w:r>
      <w:r w:rsidRPr="00423763">
        <w:t> </w:t>
      </w:r>
    </w:p>
    <w:p w14:paraId="10B5D1B9" w14:textId="2E045C34" w:rsidR="00423763" w:rsidRPr="00423763" w:rsidRDefault="00423763" w:rsidP="00423763">
      <w:r w:rsidRPr="00423763">
        <w:rPr>
          <w:lang w:val="en-US"/>
        </w:rPr>
        <w:t xml:space="preserve">Select the connection menu and toggle </w:t>
      </w:r>
      <w:r w:rsidR="005C67AF">
        <w:rPr>
          <w:lang w:val="en-US"/>
        </w:rPr>
        <w:t>R</w:t>
      </w:r>
      <w:r w:rsidRPr="00423763">
        <w:rPr>
          <w:lang w:val="en-US"/>
        </w:rPr>
        <w:t xml:space="preserve">emote Mode to </w:t>
      </w:r>
      <w:r w:rsidR="001E659E">
        <w:rPr>
          <w:lang w:val="en-US"/>
        </w:rPr>
        <w:t>‘</w:t>
      </w:r>
      <w:r w:rsidRPr="00423763">
        <w:rPr>
          <w:lang w:val="en-US"/>
        </w:rPr>
        <w:t>on</w:t>
      </w:r>
      <w:r w:rsidR="001E659E">
        <w:rPr>
          <w:lang w:val="en-US"/>
        </w:rPr>
        <w:t>’</w:t>
      </w:r>
      <w:r w:rsidRPr="00423763">
        <w:rPr>
          <w:lang w:val="en-US"/>
        </w:rPr>
        <w:t>. A number panel will appear requesting the remote session code. This should be provided by the trainer and is unique to each session. </w:t>
      </w:r>
      <w:r w:rsidRPr="00423763">
        <w:t> </w:t>
      </w:r>
    </w:p>
    <w:p w14:paraId="2A3B612D" w14:textId="52291B35" w:rsidR="00423763" w:rsidRPr="00423763" w:rsidRDefault="00423763" w:rsidP="00423763">
      <w:r w:rsidRPr="00423763">
        <w:rPr>
          <w:lang w:val="en-US"/>
        </w:rPr>
        <w:t>The session will commence when the trainer begins the video/commences the session.</w:t>
      </w:r>
      <w:r w:rsidRPr="00423763">
        <w:t> </w:t>
      </w:r>
    </w:p>
    <w:p w14:paraId="3D2F40C0" w14:textId="70F899D1" w:rsidR="00423763" w:rsidRDefault="00423763" w:rsidP="00423763">
      <w:pPr>
        <w:pStyle w:val="Heading4"/>
        <w:rPr>
          <w:rFonts w:hint="eastAsia"/>
        </w:rPr>
      </w:pPr>
      <w:r w:rsidRPr="00423763">
        <w:t>7.3</w:t>
      </w:r>
      <w:r w:rsidR="003B6666">
        <w:t xml:space="preserve"> </w:t>
      </w:r>
      <w:r w:rsidRPr="00423763">
        <w:t>Kiosk mode </w:t>
      </w:r>
    </w:p>
    <w:p w14:paraId="1A6E4919" w14:textId="7E4E4AB6" w:rsidR="00423763" w:rsidRPr="00423763" w:rsidRDefault="00423763" w:rsidP="00423763">
      <w:r w:rsidRPr="00423763">
        <w:lastRenderedPageBreak/>
        <w:t xml:space="preserve">This mode allows </w:t>
      </w:r>
      <w:r w:rsidR="001E659E" w:rsidRPr="00423763">
        <w:t>asynchronous</w:t>
      </w:r>
      <w:r w:rsidRPr="00423763">
        <w:t xml:space="preserve"> learning</w:t>
      </w:r>
      <w:r w:rsidR="001E659E">
        <w:t xml:space="preserve"> that allows </w:t>
      </w:r>
      <w:r w:rsidRPr="00423763">
        <w:t xml:space="preserve">the learner </w:t>
      </w:r>
      <w:r w:rsidR="001E659E">
        <w:t>to</w:t>
      </w:r>
      <w:r w:rsidRPr="00423763">
        <w:t xml:space="preserve"> access the video assets independently within the VR headset and play them at their own pace. No </w:t>
      </w:r>
      <w:r w:rsidR="001E659E">
        <w:t>W</w:t>
      </w:r>
      <w:r w:rsidRPr="00423763">
        <w:t>i</w:t>
      </w:r>
      <w:r w:rsidR="001E659E">
        <w:t>-F</w:t>
      </w:r>
      <w:r w:rsidRPr="00423763">
        <w:t>i</w:t>
      </w:r>
      <w:r w:rsidR="001E659E">
        <w:t xml:space="preserve"> connection</w:t>
      </w:r>
      <w:r w:rsidRPr="00423763">
        <w:t xml:space="preserve"> is required for this mode. To switch this mode on</w:t>
      </w:r>
      <w:r w:rsidR="001E659E">
        <w:t>,</w:t>
      </w:r>
      <w:r w:rsidRPr="00423763">
        <w:t xml:space="preserve"> follow the</w:t>
      </w:r>
      <w:r w:rsidR="001E659E">
        <w:t xml:space="preserve">se </w:t>
      </w:r>
      <w:r w:rsidRPr="00423763">
        <w:t>steps:  </w:t>
      </w:r>
    </w:p>
    <w:p w14:paraId="13F70379" w14:textId="23691DE2" w:rsidR="00423763" w:rsidRPr="00423763" w:rsidRDefault="00423763" w:rsidP="00423763">
      <w:pPr>
        <w:numPr>
          <w:ilvl w:val="0"/>
          <w:numId w:val="36"/>
        </w:numPr>
      </w:pPr>
      <w:r w:rsidRPr="00423763">
        <w:t>Within the VR headset in the RiVR lecture theatre interface (</w:t>
      </w:r>
      <w:r>
        <w:t>see</w:t>
      </w:r>
      <w:r w:rsidRPr="00423763">
        <w:t xml:space="preserve"> section </w:t>
      </w:r>
      <w:r>
        <w:t>6</w:t>
      </w:r>
      <w:r w:rsidRPr="00423763">
        <w:t>)</w:t>
      </w:r>
      <w:r>
        <w:t>,</w:t>
      </w:r>
      <w:r w:rsidRPr="00423763">
        <w:t xml:space="preserve"> select settings.  </w:t>
      </w:r>
    </w:p>
    <w:p w14:paraId="064D0610" w14:textId="050EBDAE" w:rsidR="00423763" w:rsidRPr="00423763" w:rsidRDefault="00423763" w:rsidP="00423763">
      <w:pPr>
        <w:numPr>
          <w:ilvl w:val="0"/>
          <w:numId w:val="37"/>
        </w:numPr>
      </w:pPr>
      <w:r w:rsidRPr="00423763">
        <w:t xml:space="preserve">Select </w:t>
      </w:r>
      <w:r w:rsidR="00061774">
        <w:t>k</w:t>
      </w:r>
      <w:r w:rsidRPr="00423763">
        <w:t>iosk mode</w:t>
      </w:r>
      <w:r w:rsidR="001E659E">
        <w:t>.</w:t>
      </w:r>
    </w:p>
    <w:p w14:paraId="53EE43C4" w14:textId="77777777" w:rsidR="00423763" w:rsidRPr="00423763" w:rsidRDefault="00423763" w:rsidP="00423763">
      <w:pPr>
        <w:numPr>
          <w:ilvl w:val="0"/>
          <w:numId w:val="38"/>
        </w:numPr>
      </w:pPr>
      <w:r w:rsidRPr="00423763">
        <w:t>The videos will appear and the learner can choose which video to play and select it using the buttons on the right of the headset.  </w:t>
      </w:r>
    </w:p>
    <w:p w14:paraId="76AA99A1" w14:textId="760B3D4E" w:rsidR="00423763" w:rsidRPr="00423763" w:rsidRDefault="00423763" w:rsidP="00423763">
      <w:pPr>
        <w:numPr>
          <w:ilvl w:val="0"/>
          <w:numId w:val="39"/>
        </w:numPr>
      </w:pPr>
      <w:r w:rsidRPr="00423763">
        <w:t>To pause, press the middle button on the right of the headset</w:t>
      </w:r>
      <w:r w:rsidR="001E659E">
        <w:t>. O</w:t>
      </w:r>
      <w:r w:rsidRPr="00423763">
        <w:t>n</w:t>
      </w:r>
      <w:r w:rsidR="001E659E">
        <w:t>-</w:t>
      </w:r>
      <w:r w:rsidRPr="00423763">
        <w:t>screen options appear and you are able to either pause or stop</w:t>
      </w:r>
      <w:r w:rsidR="001E659E">
        <w:t xml:space="preserve"> the asset.</w:t>
      </w:r>
    </w:p>
    <w:p w14:paraId="09D4B71E" w14:textId="77777777" w:rsidR="00423763" w:rsidRPr="00423763" w:rsidRDefault="00423763" w:rsidP="00423763">
      <w:pPr>
        <w:numPr>
          <w:ilvl w:val="0"/>
          <w:numId w:val="40"/>
        </w:numPr>
      </w:pPr>
      <w:r w:rsidRPr="00423763">
        <w:t>To return back to the home screen, press the top button on the right of the headset and follow the prompts.  </w:t>
      </w:r>
    </w:p>
    <w:p w14:paraId="4081B6AA" w14:textId="145B2008" w:rsidR="00423763" w:rsidRPr="00423763" w:rsidRDefault="00423763" w:rsidP="00423763">
      <w:r w:rsidRPr="00423763">
        <w:t xml:space="preserve">Please </w:t>
      </w:r>
      <w:proofErr w:type="gramStart"/>
      <w:r w:rsidRPr="00423763">
        <w:t>note:</w:t>
      </w:r>
      <w:proofErr w:type="gramEnd"/>
      <w:r w:rsidRPr="00423763">
        <w:t xml:space="preserve"> bookmarks cannot be used in </w:t>
      </w:r>
      <w:r w:rsidR="00061774">
        <w:t>k</w:t>
      </w:r>
      <w:r w:rsidRPr="00423763">
        <w:t>iosk mode.  </w:t>
      </w:r>
    </w:p>
    <w:p w14:paraId="200D2A08" w14:textId="163DDAAF" w:rsidR="00423763" w:rsidRDefault="00423763" w:rsidP="00423763">
      <w:pPr>
        <w:pStyle w:val="Heading2"/>
      </w:pPr>
      <w:r w:rsidRPr="00423763">
        <w:t xml:space="preserve">8.0 </w:t>
      </w:r>
      <w:r w:rsidR="00071133">
        <w:t>Completing a session</w:t>
      </w:r>
      <w:r w:rsidRPr="00423763">
        <w:t> </w:t>
      </w:r>
    </w:p>
    <w:p w14:paraId="68818AA9" w14:textId="46B41ADD" w:rsidR="00423763" w:rsidRPr="00423763" w:rsidRDefault="00423763" w:rsidP="00423763">
      <w:r w:rsidRPr="00423763">
        <w:t>The headsets should be taken back to the home screen using the bottom button and following the prompts. </w:t>
      </w:r>
    </w:p>
    <w:p w14:paraId="4CB17080" w14:textId="067763C2" w:rsidR="00423763" w:rsidRPr="00423763" w:rsidRDefault="00423763" w:rsidP="00423763">
      <w:r w:rsidRPr="00423763">
        <w:t>Turn off on the top of the headset – hold the button down until the blue light stops flashing and goes off. </w:t>
      </w:r>
    </w:p>
    <w:p w14:paraId="4E35C90C" w14:textId="2D3ACA4A" w:rsidR="00423763" w:rsidRPr="00423763" w:rsidRDefault="00423763" w:rsidP="00423763">
      <w:r w:rsidRPr="00423763">
        <w:t>Wipe the headset – avoiding the front and lenses with non-alcohol based wipes. </w:t>
      </w:r>
    </w:p>
    <w:p w14:paraId="006EB671" w14:textId="436F574B" w:rsidR="00423763" w:rsidRPr="00423763" w:rsidRDefault="00423763" w:rsidP="00423763">
      <w:r w:rsidRPr="00423763">
        <w:t>Replace the headsets back in the storage box in the correct orientation. </w:t>
      </w:r>
    </w:p>
    <w:p w14:paraId="43A47D95" w14:textId="6BE5A26D" w:rsidR="00423763" w:rsidRPr="00423763" w:rsidRDefault="00423763" w:rsidP="00423763">
      <w:r w:rsidRPr="00423763">
        <w:t>Plug into the box ready for the next use. </w:t>
      </w:r>
    </w:p>
    <w:p w14:paraId="3239D3CD" w14:textId="2332A49C" w:rsidR="00423763" w:rsidRDefault="00423763" w:rsidP="00423763">
      <w:pPr>
        <w:pStyle w:val="Heading2"/>
      </w:pPr>
      <w:r w:rsidRPr="00423763">
        <w:t xml:space="preserve">9.0 </w:t>
      </w:r>
      <w:r w:rsidR="00071133">
        <w:t>Further support</w:t>
      </w:r>
    </w:p>
    <w:p w14:paraId="6B4994CF" w14:textId="41520A9E" w:rsidR="00423763" w:rsidRPr="00423763" w:rsidRDefault="00423763" w:rsidP="00423763">
      <w:r w:rsidRPr="00423763">
        <w:t xml:space="preserve">RiVR can be contacted for support by email: </w:t>
      </w:r>
      <w:hyperlink r:id="rId23" w:tgtFrame="_blank" w:history="1">
        <w:r w:rsidRPr="00423763">
          <w:rPr>
            <w:rStyle w:val="Hyperlink"/>
            <w:rFonts w:ascii="Arial" w:hAnsi="Arial"/>
          </w:rPr>
          <w:t>help@rivr.uk</w:t>
        </w:r>
      </w:hyperlink>
      <w:r w:rsidRPr="00423763">
        <w:t xml:space="preserve"> or call +44 1926 800740. See also the RiVR manual </w:t>
      </w:r>
      <w:hyperlink w:anchor="_6.0_Using_the" w:history="1">
        <w:r w:rsidRPr="007C308D">
          <w:rPr>
            <w:rStyle w:val="Hyperlink"/>
            <w:rFonts w:ascii="Arial" w:hAnsi="Arial"/>
          </w:rPr>
          <w:t xml:space="preserve">which is linked to this </w:t>
        </w:r>
        <w:r w:rsidR="001E659E" w:rsidRPr="007C308D">
          <w:rPr>
            <w:rStyle w:val="Hyperlink"/>
            <w:rFonts w:ascii="Arial" w:hAnsi="Arial"/>
          </w:rPr>
          <w:t>user guide</w:t>
        </w:r>
      </w:hyperlink>
      <w:r w:rsidR="00CD2B89">
        <w:t xml:space="preserve"> (6.0 Using the </w:t>
      </w:r>
      <w:proofErr w:type="spellStart"/>
      <w:r w:rsidR="00CD2B89">
        <w:t>RiVR</w:t>
      </w:r>
      <w:proofErr w:type="spellEnd"/>
      <w:r w:rsidR="00CD2B89">
        <w:t xml:space="preserve"> Link laptop)</w:t>
      </w:r>
      <w:r w:rsidR="001E659E">
        <w:t>.</w:t>
      </w:r>
    </w:p>
    <w:sectPr w:rsidR="00423763" w:rsidRPr="00423763" w:rsidSect="00267144">
      <w:headerReference w:type="default" r:id="rId24"/>
      <w:footerReference w:type="default" r:id="rId25"/>
      <w:headerReference w:type="first" r:id="rId26"/>
      <w:footerReference w:type="first" r:id="rId27"/>
      <w:pgSz w:w="11906" w:h="16838"/>
      <w:pgMar w:top="2268" w:right="1021" w:bottom="1021" w:left="1021" w:header="284" w:footer="5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4934D" w14:textId="77777777" w:rsidR="00727EF1" w:rsidRDefault="00727EF1" w:rsidP="000C24AF">
      <w:pPr>
        <w:spacing w:after="0"/>
      </w:pPr>
      <w:r>
        <w:separator/>
      </w:r>
    </w:p>
  </w:endnote>
  <w:endnote w:type="continuationSeparator" w:id="0">
    <w:p w14:paraId="31F88498" w14:textId="77777777" w:rsidR="00727EF1" w:rsidRDefault="00727EF1" w:rsidP="000C24AF">
      <w:pPr>
        <w:spacing w:after="0"/>
      </w:pPr>
      <w:r>
        <w:continuationSeparator/>
      </w:r>
    </w:p>
  </w:endnote>
  <w:endnote w:type="continuationNotice" w:id="1">
    <w:p w14:paraId="71AB3B6E" w14:textId="77777777" w:rsidR="00727EF1" w:rsidRDefault="00727E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RUTIGER-ROMAN">
    <w:altName w:val="Calibri"/>
    <w:panose1 w:val="00000000000000000000"/>
    <w:charset w:val="4D"/>
    <w:family w:val="auto"/>
    <w:notTrueType/>
    <w:pitch w:val="variable"/>
    <w:sig w:usb0="8000002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99BAA" w14:textId="77777777" w:rsidR="004D3818" w:rsidRDefault="004D3818" w:rsidP="00546D5C">
    <w:pPr>
      <w:pStyle w:val="Footer"/>
    </w:pPr>
  </w:p>
  <w:p w14:paraId="4A60F591" w14:textId="77777777" w:rsidR="004D3818" w:rsidRDefault="004D3818" w:rsidP="00546D5C">
    <w:pPr>
      <w:pStyle w:val="Footer"/>
    </w:pPr>
  </w:p>
  <w:p w14:paraId="71C5EFFC" w14:textId="741342E7" w:rsidR="000733A2" w:rsidRPr="00546D5C" w:rsidRDefault="00546D5C" w:rsidP="00546D5C">
    <w:pPr>
      <w:pStyle w:val="Footer"/>
    </w:pPr>
    <w:r>
      <w:t>Copyright © 202</w:t>
    </w:r>
    <w:r w:rsidR="0043024D">
      <w:t>5</w:t>
    </w:r>
    <w:r>
      <w:t xml:space="preserve"> NHS England</w:t>
    </w:r>
    <w:r>
      <w:rPr>
        <w:rFonts w:ascii="Times New Roman" w:hAnsi="Times New Roman"/>
      </w:rPr>
      <w:tab/>
    </w:r>
    <w:r w:rsidRPr="00F14E34">
      <w:fldChar w:fldCharType="begin"/>
    </w:r>
    <w:r w:rsidRPr="00F14E34">
      <w:instrText xml:space="preserve"> PAGE </w:instrText>
    </w:r>
    <w:r w:rsidRPr="00F14E34">
      <w:fldChar w:fldCharType="separate"/>
    </w:r>
    <w:r>
      <w:t>2</w:t>
    </w:r>
    <w:r w:rsidRPr="00F14E3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AA36A" w14:textId="0ED10914" w:rsidR="003043B9" w:rsidRDefault="7A0F74E8" w:rsidP="003043B9">
    <w:pPr>
      <w:pStyle w:val="Footer"/>
      <w:jc w:val="right"/>
    </w:pPr>
    <w:r>
      <w:t>V</w:t>
    </w:r>
    <w:r w:rsidR="00525449">
      <w:t>1</w:t>
    </w:r>
    <w:r>
      <w:t xml:space="preserve"> </w:t>
    </w:r>
    <w:r w:rsidR="00F23739">
      <w:t>2</w:t>
    </w:r>
    <w:r w:rsidR="0043024D">
      <w:t>1</w:t>
    </w:r>
    <w:r>
      <w:t>/</w:t>
    </w:r>
    <w:r w:rsidR="00F23739">
      <w:t>0</w:t>
    </w:r>
    <w:r w:rsidR="0043024D">
      <w:t>3</w:t>
    </w:r>
    <w:r>
      <w:t>/2</w:t>
    </w:r>
    <w:r w:rsidR="00F23739">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ED312" w14:textId="77777777" w:rsidR="00727EF1" w:rsidRDefault="00727EF1" w:rsidP="000C24AF">
      <w:pPr>
        <w:spacing w:after="0"/>
      </w:pPr>
      <w:r>
        <w:separator/>
      </w:r>
    </w:p>
  </w:footnote>
  <w:footnote w:type="continuationSeparator" w:id="0">
    <w:p w14:paraId="03D5E3FC" w14:textId="77777777" w:rsidR="00727EF1" w:rsidRDefault="00727EF1" w:rsidP="000C24AF">
      <w:pPr>
        <w:spacing w:after="0"/>
      </w:pPr>
      <w:r>
        <w:continuationSeparator/>
      </w:r>
    </w:p>
  </w:footnote>
  <w:footnote w:type="continuationNotice" w:id="1">
    <w:p w14:paraId="40E40140" w14:textId="77777777" w:rsidR="00727EF1" w:rsidRDefault="00727E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47584" w14:textId="709DBC5D" w:rsidR="012471E3" w:rsidRDefault="012471E3" w:rsidP="00E3346C">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E3C85" w14:textId="3F61EB08" w:rsidR="00546D5C" w:rsidRPr="00170AF0" w:rsidRDefault="00F11758" w:rsidP="50D8D99D">
    <w:pPr>
      <w:pStyle w:val="Header"/>
      <w:pBdr>
        <w:bottom w:val="none" w:sz="0" w:space="0" w:color="auto"/>
      </w:pBdr>
      <w:rPr>
        <w:rFonts w:ascii="FRUTIGER-ROMAN" w:hAnsi="FRUTIGER-ROMAN"/>
        <w:b/>
        <w:bCs/>
        <w:color w:val="005EB8" w:themeColor="text2"/>
        <w:sz w:val="32"/>
        <w:szCs w:val="32"/>
      </w:rPr>
    </w:pPr>
    <w:r w:rsidRPr="00170AF0">
      <w:rPr>
        <w:rFonts w:ascii="FRUTIGER-ROMAN" w:hAnsi="FRUTIGER-ROMAN"/>
        <w:b/>
        <w:bCs/>
        <w:noProof/>
        <w:color w:val="005EB8" w:themeColor="text2"/>
        <w:sz w:val="22"/>
        <w:szCs w:val="32"/>
        <w:lang w:eastAsia="en-GB"/>
      </w:rPr>
      <w:drawing>
        <wp:anchor distT="0" distB="0" distL="114300" distR="114300" simplePos="0" relativeHeight="251658240" behindDoc="1" locked="0" layoutInCell="1" allowOverlap="1" wp14:anchorId="45EB6552" wp14:editId="57B2A3C7">
          <wp:simplePos x="0" y="0"/>
          <wp:positionH relativeFrom="page">
            <wp:posOffset>5703298</wp:posOffset>
          </wp:positionH>
          <wp:positionV relativeFrom="page">
            <wp:posOffset>174988</wp:posOffset>
          </wp:positionV>
          <wp:extent cx="1839595" cy="945756"/>
          <wp:effectExtent l="0" t="0" r="0" b="0"/>
          <wp:wrapSquare wrapText="bothSides"/>
          <wp:docPr id="312257696" name="Picture 312257696" descr="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39138" name="Picture 1456639138" descr="NHS England logo"/>
                  <pic:cNvPicPr/>
                </pic:nvPicPr>
                <pic:blipFill>
                  <a:blip r:embed="rId1">
                    <a:extLst>
                      <a:ext uri="{28A0092B-C50C-407E-A947-70E740481C1C}">
                        <a14:useLocalDpi xmlns:a14="http://schemas.microsoft.com/office/drawing/2010/main" val="0"/>
                      </a:ext>
                    </a:extLst>
                  </a:blip>
                  <a:srcRect t="20754" b="16981"/>
                  <a:stretch>
                    <a:fillRect/>
                  </a:stretch>
                </pic:blipFill>
                <pic:spPr>
                  <a:xfrm>
                    <a:off x="0" y="0"/>
                    <a:ext cx="1839595" cy="945756"/>
                  </a:xfrm>
                  <a:prstGeom prst="rect">
                    <a:avLst/>
                  </a:prstGeom>
                </pic:spPr>
              </pic:pic>
            </a:graphicData>
          </a:graphic>
          <wp14:sizeRelH relativeFrom="margin">
            <wp14:pctWidth>0</wp14:pctWidth>
          </wp14:sizeRelH>
          <wp14:sizeRelV relativeFrom="margin">
            <wp14:pctHeight>0</wp14:pctHeight>
          </wp14:sizeRelV>
        </wp:anchor>
      </w:drawing>
    </w:r>
    <w:r w:rsidR="00267144">
      <w:rPr>
        <w:rFonts w:ascii="FRUTIGER-ROMAN" w:hAnsi="FRUTIGER-ROMAN"/>
        <w:b/>
        <w:bCs/>
        <w:noProof/>
        <w:color w:val="005EB8" w:themeColor="text2"/>
        <w:sz w:val="32"/>
        <w:szCs w:val="44"/>
      </w:rPr>
      <w:drawing>
        <wp:anchor distT="0" distB="0" distL="114300" distR="114300" simplePos="0" relativeHeight="251658241" behindDoc="0" locked="0" layoutInCell="1" allowOverlap="1" wp14:anchorId="3645AFFE" wp14:editId="688ECE81">
          <wp:simplePos x="0" y="0"/>
          <wp:positionH relativeFrom="page">
            <wp:posOffset>341176</wp:posOffset>
          </wp:positionH>
          <wp:positionV relativeFrom="paragraph">
            <wp:posOffset>61233</wp:posOffset>
          </wp:positionV>
          <wp:extent cx="1781948" cy="716032"/>
          <wp:effectExtent l="0" t="0" r="0" b="9525"/>
          <wp:wrapSquare wrapText="bothSides"/>
          <wp:docPr id="914712015" name="Picture 2"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96506" name="Picture 2" descr="Blue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81948" cy="7160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26CC8"/>
    <w:multiLevelType w:val="multilevel"/>
    <w:tmpl w:val="FF7CD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21378"/>
    <w:multiLevelType w:val="hybridMultilevel"/>
    <w:tmpl w:val="2DB28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804CC"/>
    <w:multiLevelType w:val="hybridMultilevel"/>
    <w:tmpl w:val="6512F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F4096"/>
    <w:multiLevelType w:val="hybridMultilevel"/>
    <w:tmpl w:val="4CB2B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7719BC"/>
    <w:multiLevelType w:val="multilevel"/>
    <w:tmpl w:val="F9BA0B6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8F47790"/>
    <w:multiLevelType w:val="hybridMultilevel"/>
    <w:tmpl w:val="370C1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2F73AB"/>
    <w:multiLevelType w:val="multilevel"/>
    <w:tmpl w:val="6E9CC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B03F0F"/>
    <w:multiLevelType w:val="multilevel"/>
    <w:tmpl w:val="EBFE20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749EE"/>
    <w:multiLevelType w:val="hybridMultilevel"/>
    <w:tmpl w:val="01DE1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4373C"/>
    <w:multiLevelType w:val="multilevel"/>
    <w:tmpl w:val="4D4E41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C17E5A"/>
    <w:multiLevelType w:val="hybridMultilevel"/>
    <w:tmpl w:val="10E81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DE0F0C"/>
    <w:multiLevelType w:val="multilevel"/>
    <w:tmpl w:val="D1F680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301C25"/>
    <w:multiLevelType w:val="multilevel"/>
    <w:tmpl w:val="EC040C42"/>
    <w:lvl w:ilvl="0">
      <w:start w:val="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60A5C40"/>
    <w:multiLevelType w:val="hybridMultilevel"/>
    <w:tmpl w:val="BB0EC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C30D01"/>
    <w:multiLevelType w:val="hybridMultilevel"/>
    <w:tmpl w:val="D07EF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701BE1"/>
    <w:multiLevelType w:val="multilevel"/>
    <w:tmpl w:val="9F6463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A0392F"/>
    <w:multiLevelType w:val="hybridMultilevel"/>
    <w:tmpl w:val="66625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D92993"/>
    <w:multiLevelType w:val="hybridMultilevel"/>
    <w:tmpl w:val="377E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1457E0"/>
    <w:multiLevelType w:val="hybridMultilevel"/>
    <w:tmpl w:val="FB42D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2D6293"/>
    <w:multiLevelType w:val="multilevel"/>
    <w:tmpl w:val="E5EACF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B606E8"/>
    <w:multiLevelType w:val="multilevel"/>
    <w:tmpl w:val="5F582A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BD7919"/>
    <w:multiLevelType w:val="hybridMultilevel"/>
    <w:tmpl w:val="E71A8C8C"/>
    <w:lvl w:ilvl="0" w:tplc="44C6C2FA">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BD6FA3"/>
    <w:multiLevelType w:val="hybridMultilevel"/>
    <w:tmpl w:val="5B788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5F0A2F"/>
    <w:multiLevelType w:val="multilevel"/>
    <w:tmpl w:val="9EC6B2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FD35E5"/>
    <w:multiLevelType w:val="hybridMultilevel"/>
    <w:tmpl w:val="81A87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5A07D8"/>
    <w:multiLevelType w:val="hybridMultilevel"/>
    <w:tmpl w:val="1584E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EE337D"/>
    <w:multiLevelType w:val="hybridMultilevel"/>
    <w:tmpl w:val="F7F88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3854B5"/>
    <w:multiLevelType w:val="multilevel"/>
    <w:tmpl w:val="C50AAF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595DFC"/>
    <w:multiLevelType w:val="hybridMultilevel"/>
    <w:tmpl w:val="C60C6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E9573A"/>
    <w:multiLevelType w:val="multilevel"/>
    <w:tmpl w:val="1A5A56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DC0BBB"/>
    <w:multiLevelType w:val="multilevel"/>
    <w:tmpl w:val="55CE190C"/>
    <w:lvl w:ilvl="0">
      <w:start w:val="1"/>
      <w:numFmt w:val="decimal"/>
      <w:lvlText w:val="%1.0"/>
      <w:lvlJc w:val="left"/>
      <w:pPr>
        <w:ind w:left="540" w:hanging="540"/>
      </w:pPr>
      <w:rPr>
        <w:rFonts w:hint="default"/>
      </w:rPr>
    </w:lvl>
    <w:lvl w:ilvl="1">
      <w:start w:val="1"/>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57B577B1"/>
    <w:multiLevelType w:val="multilevel"/>
    <w:tmpl w:val="28360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B618D2"/>
    <w:multiLevelType w:val="hybridMultilevel"/>
    <w:tmpl w:val="49281C3C"/>
    <w:lvl w:ilvl="0" w:tplc="AEC445C6">
      <w:start w:val="1"/>
      <w:numFmt w:val="bullet"/>
      <w:pStyle w:val="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4E56C5"/>
    <w:multiLevelType w:val="hybridMultilevel"/>
    <w:tmpl w:val="3B84C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62242F"/>
    <w:multiLevelType w:val="multilevel"/>
    <w:tmpl w:val="9306C3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5DB5B5A"/>
    <w:multiLevelType w:val="hybridMultilevel"/>
    <w:tmpl w:val="B8D2C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717188"/>
    <w:multiLevelType w:val="multilevel"/>
    <w:tmpl w:val="99E0B6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6A1BF9"/>
    <w:multiLevelType w:val="multilevel"/>
    <w:tmpl w:val="C672BD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6851EB"/>
    <w:multiLevelType w:val="hybridMultilevel"/>
    <w:tmpl w:val="D39A7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A31F12"/>
    <w:multiLevelType w:val="hybridMultilevel"/>
    <w:tmpl w:val="7E2AAB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7D798A"/>
    <w:multiLevelType w:val="hybridMultilevel"/>
    <w:tmpl w:val="CC881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2D2EB4"/>
    <w:multiLevelType w:val="multilevel"/>
    <w:tmpl w:val="BABAFCB2"/>
    <w:lvl w:ilvl="0">
      <w:start w:val="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7D711BEC"/>
    <w:multiLevelType w:val="hybridMultilevel"/>
    <w:tmpl w:val="E4F67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4693074">
    <w:abstractNumId w:val="21"/>
  </w:num>
  <w:num w:numId="2" w16cid:durableId="1846088232">
    <w:abstractNumId w:val="17"/>
  </w:num>
  <w:num w:numId="3" w16cid:durableId="1670208739">
    <w:abstractNumId w:val="10"/>
  </w:num>
  <w:num w:numId="4" w16cid:durableId="1438523121">
    <w:abstractNumId w:val="39"/>
  </w:num>
  <w:num w:numId="5" w16cid:durableId="814446653">
    <w:abstractNumId w:val="2"/>
  </w:num>
  <w:num w:numId="6" w16cid:durableId="730153997">
    <w:abstractNumId w:val="32"/>
  </w:num>
  <w:num w:numId="7" w16cid:durableId="879515584">
    <w:abstractNumId w:val="13"/>
  </w:num>
  <w:num w:numId="8" w16cid:durableId="405148316">
    <w:abstractNumId w:val="5"/>
  </w:num>
  <w:num w:numId="9" w16cid:durableId="1538618636">
    <w:abstractNumId w:val="8"/>
  </w:num>
  <w:num w:numId="10" w16cid:durableId="1543132544">
    <w:abstractNumId w:val="35"/>
  </w:num>
  <w:num w:numId="11" w16cid:durableId="1286694868">
    <w:abstractNumId w:val="1"/>
  </w:num>
  <w:num w:numId="12" w16cid:durableId="305403916">
    <w:abstractNumId w:val="16"/>
  </w:num>
  <w:num w:numId="13" w16cid:durableId="2049865401">
    <w:abstractNumId w:val="40"/>
  </w:num>
  <w:num w:numId="14" w16cid:durableId="1575622692">
    <w:abstractNumId w:val="24"/>
  </w:num>
  <w:num w:numId="15" w16cid:durableId="1431925565">
    <w:abstractNumId w:val="14"/>
  </w:num>
  <w:num w:numId="16" w16cid:durableId="1900171674">
    <w:abstractNumId w:val="25"/>
  </w:num>
  <w:num w:numId="17" w16cid:durableId="864632378">
    <w:abstractNumId w:val="42"/>
  </w:num>
  <w:num w:numId="18" w16cid:durableId="999963810">
    <w:abstractNumId w:val="28"/>
  </w:num>
  <w:num w:numId="19" w16cid:durableId="1876696407">
    <w:abstractNumId w:val="22"/>
  </w:num>
  <w:num w:numId="20" w16cid:durableId="587468630">
    <w:abstractNumId w:val="3"/>
  </w:num>
  <w:num w:numId="21" w16cid:durableId="1594825945">
    <w:abstractNumId w:val="33"/>
  </w:num>
  <w:num w:numId="22" w16cid:durableId="1626303506">
    <w:abstractNumId w:val="26"/>
  </w:num>
  <w:num w:numId="23" w16cid:durableId="705910656">
    <w:abstractNumId w:val="30"/>
  </w:num>
  <w:num w:numId="24" w16cid:durableId="1528790307">
    <w:abstractNumId w:val="38"/>
  </w:num>
  <w:num w:numId="25" w16cid:durableId="1105728324">
    <w:abstractNumId w:val="0"/>
  </w:num>
  <w:num w:numId="26" w16cid:durableId="543953609">
    <w:abstractNumId w:val="20"/>
  </w:num>
  <w:num w:numId="27" w16cid:durableId="2116944659">
    <w:abstractNumId w:val="15"/>
  </w:num>
  <w:num w:numId="28" w16cid:durableId="364522439">
    <w:abstractNumId w:val="29"/>
  </w:num>
  <w:num w:numId="29" w16cid:durableId="2109495717">
    <w:abstractNumId w:val="9"/>
  </w:num>
  <w:num w:numId="30" w16cid:durableId="1794248251">
    <w:abstractNumId w:val="6"/>
  </w:num>
  <w:num w:numId="31" w16cid:durableId="2144689996">
    <w:abstractNumId w:val="7"/>
  </w:num>
  <w:num w:numId="32" w16cid:durableId="1796287613">
    <w:abstractNumId w:val="19"/>
  </w:num>
  <w:num w:numId="33" w16cid:durableId="458650082">
    <w:abstractNumId w:val="18"/>
  </w:num>
  <w:num w:numId="34" w16cid:durableId="39059954">
    <w:abstractNumId w:val="11"/>
  </w:num>
  <w:num w:numId="35" w16cid:durableId="1130635865">
    <w:abstractNumId w:val="34"/>
  </w:num>
  <w:num w:numId="36" w16cid:durableId="928126037">
    <w:abstractNumId w:val="31"/>
  </w:num>
  <w:num w:numId="37" w16cid:durableId="1411391215">
    <w:abstractNumId w:val="27"/>
  </w:num>
  <w:num w:numId="38" w16cid:durableId="1093163509">
    <w:abstractNumId w:val="36"/>
  </w:num>
  <w:num w:numId="39" w16cid:durableId="1496215904">
    <w:abstractNumId w:val="37"/>
  </w:num>
  <w:num w:numId="40" w16cid:durableId="269777126">
    <w:abstractNumId w:val="23"/>
  </w:num>
  <w:num w:numId="41" w16cid:durableId="1481076877">
    <w:abstractNumId w:val="4"/>
  </w:num>
  <w:num w:numId="42" w16cid:durableId="1372225284">
    <w:abstractNumId w:val="12"/>
  </w:num>
  <w:num w:numId="43" w16cid:durableId="1880818707">
    <w:abstractNumId w:val="4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98"/>
  <w:removeDateAndTim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FD5"/>
    <w:rsid w:val="00000197"/>
    <w:rsid w:val="000005C7"/>
    <w:rsid w:val="00001DD7"/>
    <w:rsid w:val="0000416F"/>
    <w:rsid w:val="000056A4"/>
    <w:rsid w:val="0000672C"/>
    <w:rsid w:val="000108B8"/>
    <w:rsid w:val="0001164C"/>
    <w:rsid w:val="00014B1A"/>
    <w:rsid w:val="00015E18"/>
    <w:rsid w:val="00021D41"/>
    <w:rsid w:val="000243D2"/>
    <w:rsid w:val="0003185C"/>
    <w:rsid w:val="00031FD0"/>
    <w:rsid w:val="00044790"/>
    <w:rsid w:val="00054D8B"/>
    <w:rsid w:val="00055630"/>
    <w:rsid w:val="00061452"/>
    <w:rsid w:val="00061774"/>
    <w:rsid w:val="00063C24"/>
    <w:rsid w:val="000649E7"/>
    <w:rsid w:val="00071133"/>
    <w:rsid w:val="000733A2"/>
    <w:rsid w:val="00073852"/>
    <w:rsid w:val="0008313C"/>
    <w:rsid w:val="000863E2"/>
    <w:rsid w:val="00086717"/>
    <w:rsid w:val="000944BE"/>
    <w:rsid w:val="00095621"/>
    <w:rsid w:val="00095C07"/>
    <w:rsid w:val="000A266D"/>
    <w:rsid w:val="000A42C8"/>
    <w:rsid w:val="000A64E4"/>
    <w:rsid w:val="000A7265"/>
    <w:rsid w:val="000B4D1A"/>
    <w:rsid w:val="000B64F0"/>
    <w:rsid w:val="000C2447"/>
    <w:rsid w:val="000C24AF"/>
    <w:rsid w:val="000C3A90"/>
    <w:rsid w:val="000C5B34"/>
    <w:rsid w:val="000D376C"/>
    <w:rsid w:val="000D39C3"/>
    <w:rsid w:val="000D41D0"/>
    <w:rsid w:val="000D6877"/>
    <w:rsid w:val="000E2EBE"/>
    <w:rsid w:val="000F0F57"/>
    <w:rsid w:val="000F4DB4"/>
    <w:rsid w:val="000F6380"/>
    <w:rsid w:val="00101883"/>
    <w:rsid w:val="0010192E"/>
    <w:rsid w:val="00103F4D"/>
    <w:rsid w:val="0010592F"/>
    <w:rsid w:val="00110C98"/>
    <w:rsid w:val="00113EEC"/>
    <w:rsid w:val="00121A3A"/>
    <w:rsid w:val="00127C11"/>
    <w:rsid w:val="0014371A"/>
    <w:rsid w:val="00145698"/>
    <w:rsid w:val="00145CC8"/>
    <w:rsid w:val="0015565C"/>
    <w:rsid w:val="00162296"/>
    <w:rsid w:val="00163241"/>
    <w:rsid w:val="00170AF0"/>
    <w:rsid w:val="001716E5"/>
    <w:rsid w:val="00173183"/>
    <w:rsid w:val="00173352"/>
    <w:rsid w:val="00181102"/>
    <w:rsid w:val="00190FA6"/>
    <w:rsid w:val="001935FE"/>
    <w:rsid w:val="001A746B"/>
    <w:rsid w:val="001B167A"/>
    <w:rsid w:val="001C3565"/>
    <w:rsid w:val="001C6937"/>
    <w:rsid w:val="001D06A8"/>
    <w:rsid w:val="001D243C"/>
    <w:rsid w:val="001D5C05"/>
    <w:rsid w:val="001D7DDF"/>
    <w:rsid w:val="001E004E"/>
    <w:rsid w:val="001E27F8"/>
    <w:rsid w:val="001E659E"/>
    <w:rsid w:val="001F15EA"/>
    <w:rsid w:val="001F3126"/>
    <w:rsid w:val="001F5419"/>
    <w:rsid w:val="00202602"/>
    <w:rsid w:val="00205F54"/>
    <w:rsid w:val="00210299"/>
    <w:rsid w:val="00210E67"/>
    <w:rsid w:val="00215BF0"/>
    <w:rsid w:val="0021624E"/>
    <w:rsid w:val="0022134A"/>
    <w:rsid w:val="002214FD"/>
    <w:rsid w:val="00230576"/>
    <w:rsid w:val="002315CD"/>
    <w:rsid w:val="0023556B"/>
    <w:rsid w:val="00240B6E"/>
    <w:rsid w:val="00245F37"/>
    <w:rsid w:val="00246075"/>
    <w:rsid w:val="00250A30"/>
    <w:rsid w:val="00251B94"/>
    <w:rsid w:val="00257E8D"/>
    <w:rsid w:val="00266E5D"/>
    <w:rsid w:val="00267144"/>
    <w:rsid w:val="00270DAD"/>
    <w:rsid w:val="00276856"/>
    <w:rsid w:val="0027720A"/>
    <w:rsid w:val="002776E8"/>
    <w:rsid w:val="002855F7"/>
    <w:rsid w:val="00290E3B"/>
    <w:rsid w:val="00292192"/>
    <w:rsid w:val="002933CE"/>
    <w:rsid w:val="002938E2"/>
    <w:rsid w:val="00294488"/>
    <w:rsid w:val="00294878"/>
    <w:rsid w:val="002A2339"/>
    <w:rsid w:val="002A3966"/>
    <w:rsid w:val="002A3F48"/>
    <w:rsid w:val="002A45CD"/>
    <w:rsid w:val="002B3BFD"/>
    <w:rsid w:val="002C0816"/>
    <w:rsid w:val="002D0A62"/>
    <w:rsid w:val="002F148A"/>
    <w:rsid w:val="002F67DE"/>
    <w:rsid w:val="002F7B8F"/>
    <w:rsid w:val="00302FD5"/>
    <w:rsid w:val="003043B9"/>
    <w:rsid w:val="00310BB6"/>
    <w:rsid w:val="00313802"/>
    <w:rsid w:val="003317CE"/>
    <w:rsid w:val="0033715E"/>
    <w:rsid w:val="00340986"/>
    <w:rsid w:val="0034439B"/>
    <w:rsid w:val="0034560E"/>
    <w:rsid w:val="00352C13"/>
    <w:rsid w:val="0035386A"/>
    <w:rsid w:val="0035464A"/>
    <w:rsid w:val="003636AD"/>
    <w:rsid w:val="003817C3"/>
    <w:rsid w:val="003835C8"/>
    <w:rsid w:val="00386AFF"/>
    <w:rsid w:val="00393373"/>
    <w:rsid w:val="003A3D5E"/>
    <w:rsid w:val="003A4B22"/>
    <w:rsid w:val="003A685C"/>
    <w:rsid w:val="003A6B96"/>
    <w:rsid w:val="003B2686"/>
    <w:rsid w:val="003B6666"/>
    <w:rsid w:val="003B6BB4"/>
    <w:rsid w:val="003C03DF"/>
    <w:rsid w:val="003C638B"/>
    <w:rsid w:val="003D39E2"/>
    <w:rsid w:val="003D3A42"/>
    <w:rsid w:val="003E28B2"/>
    <w:rsid w:val="003E2F0B"/>
    <w:rsid w:val="003F11F2"/>
    <w:rsid w:val="003F51A0"/>
    <w:rsid w:val="003F7B0C"/>
    <w:rsid w:val="004040B5"/>
    <w:rsid w:val="00411D1D"/>
    <w:rsid w:val="00412A7E"/>
    <w:rsid w:val="00420E7F"/>
    <w:rsid w:val="00420EF6"/>
    <w:rsid w:val="00423763"/>
    <w:rsid w:val="00423FAF"/>
    <w:rsid w:val="00427636"/>
    <w:rsid w:val="00430131"/>
    <w:rsid w:val="0043024D"/>
    <w:rsid w:val="00437D59"/>
    <w:rsid w:val="00442A1B"/>
    <w:rsid w:val="00443088"/>
    <w:rsid w:val="00445FF3"/>
    <w:rsid w:val="00451D84"/>
    <w:rsid w:val="00455A3F"/>
    <w:rsid w:val="004564A0"/>
    <w:rsid w:val="00472A8A"/>
    <w:rsid w:val="00472D33"/>
    <w:rsid w:val="00474025"/>
    <w:rsid w:val="00477E59"/>
    <w:rsid w:val="00484447"/>
    <w:rsid w:val="00490873"/>
    <w:rsid w:val="00491977"/>
    <w:rsid w:val="00496630"/>
    <w:rsid w:val="00497DE0"/>
    <w:rsid w:val="004B6F9F"/>
    <w:rsid w:val="004C02B7"/>
    <w:rsid w:val="004C3854"/>
    <w:rsid w:val="004C7C36"/>
    <w:rsid w:val="004D2DB3"/>
    <w:rsid w:val="004D3818"/>
    <w:rsid w:val="004D763F"/>
    <w:rsid w:val="004E1BC0"/>
    <w:rsid w:val="004E6172"/>
    <w:rsid w:val="004F0A67"/>
    <w:rsid w:val="004F1337"/>
    <w:rsid w:val="004F28CE"/>
    <w:rsid w:val="004F6303"/>
    <w:rsid w:val="00500D48"/>
    <w:rsid w:val="005014AF"/>
    <w:rsid w:val="00506368"/>
    <w:rsid w:val="0052289F"/>
    <w:rsid w:val="005235F2"/>
    <w:rsid w:val="00525449"/>
    <w:rsid w:val="0052735B"/>
    <w:rsid w:val="0052756A"/>
    <w:rsid w:val="00530268"/>
    <w:rsid w:val="00534180"/>
    <w:rsid w:val="00534519"/>
    <w:rsid w:val="00542754"/>
    <w:rsid w:val="00544C0C"/>
    <w:rsid w:val="005451F1"/>
    <w:rsid w:val="00546D5C"/>
    <w:rsid w:val="005534FE"/>
    <w:rsid w:val="0055565E"/>
    <w:rsid w:val="005624AE"/>
    <w:rsid w:val="005634F0"/>
    <w:rsid w:val="005645B9"/>
    <w:rsid w:val="00565A88"/>
    <w:rsid w:val="005757CE"/>
    <w:rsid w:val="00577A42"/>
    <w:rsid w:val="0058121B"/>
    <w:rsid w:val="005845EA"/>
    <w:rsid w:val="00584D6A"/>
    <w:rsid w:val="00590D21"/>
    <w:rsid w:val="005923FA"/>
    <w:rsid w:val="005944B8"/>
    <w:rsid w:val="00594D9C"/>
    <w:rsid w:val="00595460"/>
    <w:rsid w:val="00597963"/>
    <w:rsid w:val="005A3B89"/>
    <w:rsid w:val="005A435B"/>
    <w:rsid w:val="005A5931"/>
    <w:rsid w:val="005C068C"/>
    <w:rsid w:val="005C2644"/>
    <w:rsid w:val="005C67AF"/>
    <w:rsid w:val="005D4E5A"/>
    <w:rsid w:val="005D61B4"/>
    <w:rsid w:val="005E044E"/>
    <w:rsid w:val="005E3308"/>
    <w:rsid w:val="005E397F"/>
    <w:rsid w:val="005F0359"/>
    <w:rsid w:val="005F6242"/>
    <w:rsid w:val="00601DBA"/>
    <w:rsid w:val="00613251"/>
    <w:rsid w:val="00614F79"/>
    <w:rsid w:val="00616632"/>
    <w:rsid w:val="00616EA2"/>
    <w:rsid w:val="006230E1"/>
    <w:rsid w:val="0063502E"/>
    <w:rsid w:val="00635EAE"/>
    <w:rsid w:val="0063645B"/>
    <w:rsid w:val="00643EA4"/>
    <w:rsid w:val="00650522"/>
    <w:rsid w:val="006510A3"/>
    <w:rsid w:val="00651310"/>
    <w:rsid w:val="00652C92"/>
    <w:rsid w:val="00654EE0"/>
    <w:rsid w:val="00655D34"/>
    <w:rsid w:val="0065619D"/>
    <w:rsid w:val="006574C0"/>
    <w:rsid w:val="00671B7A"/>
    <w:rsid w:val="00674DE1"/>
    <w:rsid w:val="00675B09"/>
    <w:rsid w:val="00675E35"/>
    <w:rsid w:val="006819C2"/>
    <w:rsid w:val="00684633"/>
    <w:rsid w:val="006849C8"/>
    <w:rsid w:val="0068676C"/>
    <w:rsid w:val="00692041"/>
    <w:rsid w:val="00694FC4"/>
    <w:rsid w:val="00695C10"/>
    <w:rsid w:val="006A083B"/>
    <w:rsid w:val="006A73DC"/>
    <w:rsid w:val="006B0F18"/>
    <w:rsid w:val="006B1237"/>
    <w:rsid w:val="006B1E34"/>
    <w:rsid w:val="006B4A82"/>
    <w:rsid w:val="006C1B6E"/>
    <w:rsid w:val="006C3BE4"/>
    <w:rsid w:val="006C74A1"/>
    <w:rsid w:val="006D02E8"/>
    <w:rsid w:val="006D3D01"/>
    <w:rsid w:val="006D49DA"/>
    <w:rsid w:val="006D7232"/>
    <w:rsid w:val="006E785E"/>
    <w:rsid w:val="006F37F0"/>
    <w:rsid w:val="006F39FD"/>
    <w:rsid w:val="006F3F58"/>
    <w:rsid w:val="006F4662"/>
    <w:rsid w:val="006F7A02"/>
    <w:rsid w:val="007027D2"/>
    <w:rsid w:val="00702B4D"/>
    <w:rsid w:val="00710556"/>
    <w:rsid w:val="00710E40"/>
    <w:rsid w:val="00711D6C"/>
    <w:rsid w:val="00712127"/>
    <w:rsid w:val="007129C3"/>
    <w:rsid w:val="0071497F"/>
    <w:rsid w:val="00720212"/>
    <w:rsid w:val="00723A85"/>
    <w:rsid w:val="00724319"/>
    <w:rsid w:val="00727EF1"/>
    <w:rsid w:val="00730D04"/>
    <w:rsid w:val="0073429A"/>
    <w:rsid w:val="00743941"/>
    <w:rsid w:val="00747F83"/>
    <w:rsid w:val="00753953"/>
    <w:rsid w:val="00761E45"/>
    <w:rsid w:val="00763FA3"/>
    <w:rsid w:val="00766223"/>
    <w:rsid w:val="007665C8"/>
    <w:rsid w:val="0078153A"/>
    <w:rsid w:val="00790CB9"/>
    <w:rsid w:val="00793C18"/>
    <w:rsid w:val="00796E96"/>
    <w:rsid w:val="007A1D0E"/>
    <w:rsid w:val="007A269F"/>
    <w:rsid w:val="007B1B22"/>
    <w:rsid w:val="007B529E"/>
    <w:rsid w:val="007B5B2B"/>
    <w:rsid w:val="007C2863"/>
    <w:rsid w:val="007C308D"/>
    <w:rsid w:val="007C5E66"/>
    <w:rsid w:val="007D1A15"/>
    <w:rsid w:val="007D1B78"/>
    <w:rsid w:val="007D47E5"/>
    <w:rsid w:val="007E170D"/>
    <w:rsid w:val="007E3FF2"/>
    <w:rsid w:val="007E4138"/>
    <w:rsid w:val="007F5954"/>
    <w:rsid w:val="00801629"/>
    <w:rsid w:val="00811876"/>
    <w:rsid w:val="00812BD5"/>
    <w:rsid w:val="0081544B"/>
    <w:rsid w:val="00821546"/>
    <w:rsid w:val="0082318F"/>
    <w:rsid w:val="008263F0"/>
    <w:rsid w:val="00834737"/>
    <w:rsid w:val="008407F5"/>
    <w:rsid w:val="00847AD0"/>
    <w:rsid w:val="0085270B"/>
    <w:rsid w:val="00853A57"/>
    <w:rsid w:val="00855D19"/>
    <w:rsid w:val="00856061"/>
    <w:rsid w:val="008625E8"/>
    <w:rsid w:val="00864885"/>
    <w:rsid w:val="00870B4B"/>
    <w:rsid w:val="0087168A"/>
    <w:rsid w:val="00873AEA"/>
    <w:rsid w:val="008744B1"/>
    <w:rsid w:val="00880D4A"/>
    <w:rsid w:val="0088405D"/>
    <w:rsid w:val="00886680"/>
    <w:rsid w:val="008869C1"/>
    <w:rsid w:val="00897829"/>
    <w:rsid w:val="008A46FD"/>
    <w:rsid w:val="008A5D7D"/>
    <w:rsid w:val="008B0818"/>
    <w:rsid w:val="008B18B5"/>
    <w:rsid w:val="008B6330"/>
    <w:rsid w:val="008C0905"/>
    <w:rsid w:val="008C7569"/>
    <w:rsid w:val="008D2816"/>
    <w:rsid w:val="008D494E"/>
    <w:rsid w:val="008D5572"/>
    <w:rsid w:val="008D5953"/>
    <w:rsid w:val="008D699F"/>
    <w:rsid w:val="008D7B82"/>
    <w:rsid w:val="008E2296"/>
    <w:rsid w:val="00905552"/>
    <w:rsid w:val="00906CDB"/>
    <w:rsid w:val="00917854"/>
    <w:rsid w:val="00922AD1"/>
    <w:rsid w:val="00923B20"/>
    <w:rsid w:val="00925BD0"/>
    <w:rsid w:val="00930E50"/>
    <w:rsid w:val="00933450"/>
    <w:rsid w:val="00935AF8"/>
    <w:rsid w:val="0094052B"/>
    <w:rsid w:val="0094128E"/>
    <w:rsid w:val="0094445E"/>
    <w:rsid w:val="009525B3"/>
    <w:rsid w:val="00955DAA"/>
    <w:rsid w:val="00956678"/>
    <w:rsid w:val="00960B06"/>
    <w:rsid w:val="00970C89"/>
    <w:rsid w:val="00971935"/>
    <w:rsid w:val="009752BD"/>
    <w:rsid w:val="009762B5"/>
    <w:rsid w:val="0098424E"/>
    <w:rsid w:val="00987163"/>
    <w:rsid w:val="00990E1C"/>
    <w:rsid w:val="00991F07"/>
    <w:rsid w:val="009955BC"/>
    <w:rsid w:val="009958FC"/>
    <w:rsid w:val="009A0001"/>
    <w:rsid w:val="009A5D6F"/>
    <w:rsid w:val="009A5E17"/>
    <w:rsid w:val="009B0321"/>
    <w:rsid w:val="009B47EA"/>
    <w:rsid w:val="009B7A68"/>
    <w:rsid w:val="009C1F40"/>
    <w:rsid w:val="009C27F0"/>
    <w:rsid w:val="009C29D3"/>
    <w:rsid w:val="009D24D4"/>
    <w:rsid w:val="009D4FD0"/>
    <w:rsid w:val="009D6BC8"/>
    <w:rsid w:val="009E3CC1"/>
    <w:rsid w:val="009E57C2"/>
    <w:rsid w:val="009F044C"/>
    <w:rsid w:val="009F09FD"/>
    <w:rsid w:val="009F1650"/>
    <w:rsid w:val="009F4912"/>
    <w:rsid w:val="009F7412"/>
    <w:rsid w:val="00A02EEF"/>
    <w:rsid w:val="00A03469"/>
    <w:rsid w:val="00A03D93"/>
    <w:rsid w:val="00A10CC7"/>
    <w:rsid w:val="00A124B9"/>
    <w:rsid w:val="00A13156"/>
    <w:rsid w:val="00A16AE0"/>
    <w:rsid w:val="00A24407"/>
    <w:rsid w:val="00A261F4"/>
    <w:rsid w:val="00A268E2"/>
    <w:rsid w:val="00A40D1E"/>
    <w:rsid w:val="00A432A6"/>
    <w:rsid w:val="00A46A2E"/>
    <w:rsid w:val="00A53DE6"/>
    <w:rsid w:val="00A646D7"/>
    <w:rsid w:val="00A66950"/>
    <w:rsid w:val="00A66CD8"/>
    <w:rsid w:val="00A731E8"/>
    <w:rsid w:val="00A75B7E"/>
    <w:rsid w:val="00A812B3"/>
    <w:rsid w:val="00A848ED"/>
    <w:rsid w:val="00A8788A"/>
    <w:rsid w:val="00A9117A"/>
    <w:rsid w:val="00A93AA5"/>
    <w:rsid w:val="00A9434A"/>
    <w:rsid w:val="00AA04EB"/>
    <w:rsid w:val="00AA0975"/>
    <w:rsid w:val="00AA4695"/>
    <w:rsid w:val="00AB3248"/>
    <w:rsid w:val="00AB731C"/>
    <w:rsid w:val="00AC0587"/>
    <w:rsid w:val="00AC103C"/>
    <w:rsid w:val="00AC7958"/>
    <w:rsid w:val="00AE45DB"/>
    <w:rsid w:val="00AE554A"/>
    <w:rsid w:val="00AE6B55"/>
    <w:rsid w:val="00AF2668"/>
    <w:rsid w:val="00AF2EBF"/>
    <w:rsid w:val="00AF5085"/>
    <w:rsid w:val="00AF70E2"/>
    <w:rsid w:val="00AF7217"/>
    <w:rsid w:val="00B051B5"/>
    <w:rsid w:val="00B10727"/>
    <w:rsid w:val="00B11F35"/>
    <w:rsid w:val="00B125B8"/>
    <w:rsid w:val="00B25C0D"/>
    <w:rsid w:val="00B2674F"/>
    <w:rsid w:val="00B31AA3"/>
    <w:rsid w:val="00B32EAF"/>
    <w:rsid w:val="00B34BED"/>
    <w:rsid w:val="00B37122"/>
    <w:rsid w:val="00B4132C"/>
    <w:rsid w:val="00B42920"/>
    <w:rsid w:val="00B44DD5"/>
    <w:rsid w:val="00B50914"/>
    <w:rsid w:val="00B52789"/>
    <w:rsid w:val="00B5294E"/>
    <w:rsid w:val="00B53D40"/>
    <w:rsid w:val="00B57496"/>
    <w:rsid w:val="00B60DF5"/>
    <w:rsid w:val="00B61274"/>
    <w:rsid w:val="00B6724D"/>
    <w:rsid w:val="00B70C34"/>
    <w:rsid w:val="00B72717"/>
    <w:rsid w:val="00B72E4D"/>
    <w:rsid w:val="00B738AB"/>
    <w:rsid w:val="00B77C41"/>
    <w:rsid w:val="00B8001B"/>
    <w:rsid w:val="00B81669"/>
    <w:rsid w:val="00B90295"/>
    <w:rsid w:val="00B907B5"/>
    <w:rsid w:val="00BA372D"/>
    <w:rsid w:val="00BA3C32"/>
    <w:rsid w:val="00BA505F"/>
    <w:rsid w:val="00BA6DA0"/>
    <w:rsid w:val="00BB0CB4"/>
    <w:rsid w:val="00BB0D6C"/>
    <w:rsid w:val="00BB34DD"/>
    <w:rsid w:val="00BC5961"/>
    <w:rsid w:val="00BC78C6"/>
    <w:rsid w:val="00BD1245"/>
    <w:rsid w:val="00BE0046"/>
    <w:rsid w:val="00BE210F"/>
    <w:rsid w:val="00BE4C75"/>
    <w:rsid w:val="00BE6447"/>
    <w:rsid w:val="00BF1BB2"/>
    <w:rsid w:val="00BF54F1"/>
    <w:rsid w:val="00C01D97"/>
    <w:rsid w:val="00C021AB"/>
    <w:rsid w:val="00C07F6B"/>
    <w:rsid w:val="00C12EE6"/>
    <w:rsid w:val="00C15586"/>
    <w:rsid w:val="00C2506B"/>
    <w:rsid w:val="00C269AB"/>
    <w:rsid w:val="00C31F94"/>
    <w:rsid w:val="00C32DCB"/>
    <w:rsid w:val="00C3347C"/>
    <w:rsid w:val="00C348A2"/>
    <w:rsid w:val="00C36335"/>
    <w:rsid w:val="00C37063"/>
    <w:rsid w:val="00C40AAB"/>
    <w:rsid w:val="00C52947"/>
    <w:rsid w:val="00C614DB"/>
    <w:rsid w:val="00C6266D"/>
    <w:rsid w:val="00C65700"/>
    <w:rsid w:val="00C67367"/>
    <w:rsid w:val="00C846FE"/>
    <w:rsid w:val="00C873F5"/>
    <w:rsid w:val="00C92413"/>
    <w:rsid w:val="00C94B85"/>
    <w:rsid w:val="00CA052C"/>
    <w:rsid w:val="00CA0FAC"/>
    <w:rsid w:val="00CA16DB"/>
    <w:rsid w:val="00CA667A"/>
    <w:rsid w:val="00CB339C"/>
    <w:rsid w:val="00CB3DFC"/>
    <w:rsid w:val="00CC4DC1"/>
    <w:rsid w:val="00CC5E10"/>
    <w:rsid w:val="00CC7B1C"/>
    <w:rsid w:val="00CD2B89"/>
    <w:rsid w:val="00CE009D"/>
    <w:rsid w:val="00CE086C"/>
    <w:rsid w:val="00CE16A1"/>
    <w:rsid w:val="00CE3758"/>
    <w:rsid w:val="00CE5389"/>
    <w:rsid w:val="00CE6929"/>
    <w:rsid w:val="00CF4133"/>
    <w:rsid w:val="00CF41A6"/>
    <w:rsid w:val="00CF458D"/>
    <w:rsid w:val="00CF5B95"/>
    <w:rsid w:val="00CF6C2E"/>
    <w:rsid w:val="00CF79E6"/>
    <w:rsid w:val="00CF7DA5"/>
    <w:rsid w:val="00D00F41"/>
    <w:rsid w:val="00D0315E"/>
    <w:rsid w:val="00D06014"/>
    <w:rsid w:val="00D1354F"/>
    <w:rsid w:val="00D161E0"/>
    <w:rsid w:val="00D16AF7"/>
    <w:rsid w:val="00D21533"/>
    <w:rsid w:val="00D21B41"/>
    <w:rsid w:val="00D22F03"/>
    <w:rsid w:val="00D2315A"/>
    <w:rsid w:val="00D247E0"/>
    <w:rsid w:val="00D27DEA"/>
    <w:rsid w:val="00D356F8"/>
    <w:rsid w:val="00D4195B"/>
    <w:rsid w:val="00D50FF0"/>
    <w:rsid w:val="00D60686"/>
    <w:rsid w:val="00D66537"/>
    <w:rsid w:val="00D70E8B"/>
    <w:rsid w:val="00D72EA0"/>
    <w:rsid w:val="00D73BCE"/>
    <w:rsid w:val="00D74967"/>
    <w:rsid w:val="00D74EE6"/>
    <w:rsid w:val="00D7589C"/>
    <w:rsid w:val="00D77D41"/>
    <w:rsid w:val="00D813DB"/>
    <w:rsid w:val="00D83470"/>
    <w:rsid w:val="00D92BBC"/>
    <w:rsid w:val="00D932F6"/>
    <w:rsid w:val="00D93D0D"/>
    <w:rsid w:val="00D974A9"/>
    <w:rsid w:val="00DA1AB6"/>
    <w:rsid w:val="00DA2B4D"/>
    <w:rsid w:val="00DA589B"/>
    <w:rsid w:val="00DB5882"/>
    <w:rsid w:val="00DC692B"/>
    <w:rsid w:val="00DC7A9D"/>
    <w:rsid w:val="00DD071A"/>
    <w:rsid w:val="00DD1729"/>
    <w:rsid w:val="00DD3B24"/>
    <w:rsid w:val="00DD6B94"/>
    <w:rsid w:val="00DD77F0"/>
    <w:rsid w:val="00DD7C30"/>
    <w:rsid w:val="00DE3AB8"/>
    <w:rsid w:val="00DF4DBC"/>
    <w:rsid w:val="00E01C02"/>
    <w:rsid w:val="00E25A51"/>
    <w:rsid w:val="00E3346C"/>
    <w:rsid w:val="00E35E7D"/>
    <w:rsid w:val="00E45C31"/>
    <w:rsid w:val="00E5122E"/>
    <w:rsid w:val="00E5704B"/>
    <w:rsid w:val="00E606F1"/>
    <w:rsid w:val="00E65FD7"/>
    <w:rsid w:val="00E66CA1"/>
    <w:rsid w:val="00E7048A"/>
    <w:rsid w:val="00E70B31"/>
    <w:rsid w:val="00E71AE8"/>
    <w:rsid w:val="00E73277"/>
    <w:rsid w:val="00E82CB4"/>
    <w:rsid w:val="00E82D28"/>
    <w:rsid w:val="00E85295"/>
    <w:rsid w:val="00E94212"/>
    <w:rsid w:val="00EA68B7"/>
    <w:rsid w:val="00EB1195"/>
    <w:rsid w:val="00EB44D1"/>
    <w:rsid w:val="00EB4C88"/>
    <w:rsid w:val="00EB6372"/>
    <w:rsid w:val="00EC2A82"/>
    <w:rsid w:val="00EC37E3"/>
    <w:rsid w:val="00EC5299"/>
    <w:rsid w:val="00EC6FE7"/>
    <w:rsid w:val="00ED3649"/>
    <w:rsid w:val="00ED3F9A"/>
    <w:rsid w:val="00EE0481"/>
    <w:rsid w:val="00EE2E55"/>
    <w:rsid w:val="00EE4207"/>
    <w:rsid w:val="00EF3E5E"/>
    <w:rsid w:val="00F000CF"/>
    <w:rsid w:val="00F02F8B"/>
    <w:rsid w:val="00F03F3C"/>
    <w:rsid w:val="00F06F3B"/>
    <w:rsid w:val="00F11758"/>
    <w:rsid w:val="00F13D85"/>
    <w:rsid w:val="00F164B0"/>
    <w:rsid w:val="00F16752"/>
    <w:rsid w:val="00F17740"/>
    <w:rsid w:val="00F17F6D"/>
    <w:rsid w:val="00F23739"/>
    <w:rsid w:val="00F24909"/>
    <w:rsid w:val="00F25CC7"/>
    <w:rsid w:val="00F26FB7"/>
    <w:rsid w:val="00F42EB9"/>
    <w:rsid w:val="00F47054"/>
    <w:rsid w:val="00F512A3"/>
    <w:rsid w:val="00F523E6"/>
    <w:rsid w:val="00F54B6C"/>
    <w:rsid w:val="00F56F2D"/>
    <w:rsid w:val="00F5718C"/>
    <w:rsid w:val="00F609E1"/>
    <w:rsid w:val="00F61204"/>
    <w:rsid w:val="00F74186"/>
    <w:rsid w:val="00F74353"/>
    <w:rsid w:val="00F745CF"/>
    <w:rsid w:val="00F756AC"/>
    <w:rsid w:val="00F8486E"/>
    <w:rsid w:val="00F85733"/>
    <w:rsid w:val="00F865CE"/>
    <w:rsid w:val="00F8709D"/>
    <w:rsid w:val="00F94E17"/>
    <w:rsid w:val="00F95D30"/>
    <w:rsid w:val="00FA2D68"/>
    <w:rsid w:val="00FA30C8"/>
    <w:rsid w:val="00FA4212"/>
    <w:rsid w:val="00FB1BCD"/>
    <w:rsid w:val="00FB4899"/>
    <w:rsid w:val="00FB4CFA"/>
    <w:rsid w:val="00FB4EB0"/>
    <w:rsid w:val="00FC399F"/>
    <w:rsid w:val="00FC77F7"/>
    <w:rsid w:val="00FD147E"/>
    <w:rsid w:val="00FE1320"/>
    <w:rsid w:val="00FE19A1"/>
    <w:rsid w:val="00FE211E"/>
    <w:rsid w:val="00FE59C4"/>
    <w:rsid w:val="00FE76D4"/>
    <w:rsid w:val="00FE78B1"/>
    <w:rsid w:val="00FF0DD5"/>
    <w:rsid w:val="00FF5782"/>
    <w:rsid w:val="00FF7B16"/>
    <w:rsid w:val="012471E3"/>
    <w:rsid w:val="13094C0B"/>
    <w:rsid w:val="26D948C7"/>
    <w:rsid w:val="2DC655E3"/>
    <w:rsid w:val="3557C90E"/>
    <w:rsid w:val="42AEBDA2"/>
    <w:rsid w:val="50D8D99D"/>
    <w:rsid w:val="5E779F12"/>
    <w:rsid w:val="69409C52"/>
    <w:rsid w:val="6D9CFE11"/>
    <w:rsid w:val="7A0F74E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AA513"/>
  <w15:docId w15:val="{4453E858-602A-4650-8BA6-091FDF0E4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qFormat="1"/>
    <w:lsdException w:name="heading 6" w:semiHidden="1" w:uiPriority="9"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9" w:unhideWhenUsed="1" w:qFormat="1"/>
    <w:lsdException w:name="toc 2" w:semiHidden="1" w:uiPriority="2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3"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1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905552"/>
    <w:pPr>
      <w:spacing w:after="240" w:line="264" w:lineRule="auto"/>
      <w:textboxTightWrap w:val="lastLineOnly"/>
    </w:pPr>
    <w:rPr>
      <w:rFonts w:ascii="Arial" w:hAnsi="Arial"/>
      <w:color w:val="425563" w:themeColor="accent6"/>
      <w:sz w:val="24"/>
      <w:szCs w:val="24"/>
    </w:rPr>
  </w:style>
  <w:style w:type="paragraph" w:styleId="Heading1">
    <w:name w:val="heading 1"/>
    <w:next w:val="Normal"/>
    <w:link w:val="Heading1Char"/>
    <w:autoRedefine/>
    <w:uiPriority w:val="1"/>
    <w:qFormat/>
    <w:rsid w:val="00031FD0"/>
    <w:pPr>
      <w:keepNext/>
      <w:outlineLvl w:val="0"/>
    </w:pPr>
    <w:rPr>
      <w:rFonts w:ascii="Arial" w:hAnsi="Arial" w:cs="Arial"/>
      <w:b/>
      <w:bCs/>
      <w:color w:val="231F20" w:themeColor="background1"/>
      <w:kern w:val="28"/>
      <w:sz w:val="80"/>
      <w:szCs w:val="32"/>
      <w14:ligatures w14:val="standardContextual"/>
    </w:rPr>
  </w:style>
  <w:style w:type="paragraph" w:styleId="Heading2">
    <w:name w:val="heading 2"/>
    <w:next w:val="Normal"/>
    <w:link w:val="Heading2Char"/>
    <w:autoRedefine/>
    <w:uiPriority w:val="2"/>
    <w:qFormat/>
    <w:rsid w:val="0094128E"/>
    <w:pPr>
      <w:spacing w:before="400" w:after="180" w:line="264" w:lineRule="auto"/>
      <w:outlineLvl w:val="1"/>
    </w:pPr>
    <w:rPr>
      <w:rFonts w:ascii="Arial Bold" w:hAnsi="Arial Bold" w:cs="Arial"/>
      <w:b/>
      <w:color w:val="231F20" w:themeColor="background1"/>
      <w:kern w:val="28"/>
      <w:sz w:val="32"/>
      <w:szCs w:val="24"/>
      <w14:ligatures w14:val="standardContextual"/>
    </w:rPr>
  </w:style>
  <w:style w:type="paragraph" w:styleId="Heading3">
    <w:name w:val="heading 3"/>
    <w:next w:val="Normal"/>
    <w:link w:val="Heading3Char"/>
    <w:autoRedefine/>
    <w:uiPriority w:val="3"/>
    <w:qFormat/>
    <w:rsid w:val="00955DAA"/>
    <w:pPr>
      <w:spacing w:before="120" w:after="120" w:line="264" w:lineRule="auto"/>
      <w:outlineLvl w:val="2"/>
    </w:pPr>
    <w:rPr>
      <w:rFonts w:ascii="Arial Bold" w:hAnsi="Arial Bold" w:cs="Arial"/>
      <w:b/>
      <w:color w:val="005EB8" w:themeColor="text2"/>
      <w:kern w:val="28"/>
      <w:sz w:val="28"/>
      <w:szCs w:val="24"/>
      <w14:ligatures w14:val="standardContextual"/>
    </w:rPr>
  </w:style>
  <w:style w:type="paragraph" w:styleId="Heading4">
    <w:name w:val="heading 4"/>
    <w:next w:val="Normal"/>
    <w:link w:val="Heading4Char"/>
    <w:autoRedefine/>
    <w:uiPriority w:val="4"/>
    <w:qFormat/>
    <w:rsid w:val="000C2447"/>
    <w:pPr>
      <w:spacing w:before="120" w:after="120" w:line="264" w:lineRule="auto"/>
      <w:outlineLvl w:val="3"/>
    </w:pPr>
    <w:rPr>
      <w:rFonts w:ascii="Arial Bold" w:eastAsia="MS Mincho" w:hAnsi="Arial Bold"/>
      <w:b/>
      <w:color w:val="231F20" w:themeColor="background1"/>
      <w:kern w:val="28"/>
      <w:sz w:val="26"/>
      <w14:ligatures w14:val="standardContextual"/>
    </w:rPr>
  </w:style>
  <w:style w:type="paragraph" w:styleId="Heading5">
    <w:name w:val="heading 5"/>
    <w:next w:val="Normal"/>
    <w:link w:val="Heading5Char"/>
    <w:autoRedefine/>
    <w:uiPriority w:val="5"/>
    <w:qFormat/>
    <w:rsid w:val="00C01D97"/>
    <w:pPr>
      <w:keepNext/>
      <w:keepLines/>
      <w:spacing w:before="120" w:after="60" w:line="264" w:lineRule="auto"/>
      <w:outlineLvl w:val="4"/>
    </w:pPr>
    <w:rPr>
      <w:rFonts w:ascii="Arial Bold" w:eastAsiaTheme="majorEastAsia" w:hAnsi="Arial Bold" w:cs="Arial (Headings CS)"/>
      <w:b/>
      <w:color w:val="425563" w:themeColor="accent6"/>
      <w:kern w:val="28"/>
      <w:sz w:val="24"/>
      <w:szCs w:val="24"/>
      <w14:ligatures w14:val="standardContextual"/>
    </w:rPr>
  </w:style>
  <w:style w:type="paragraph" w:styleId="Heading6">
    <w:name w:val="heading 6"/>
    <w:next w:val="Normal"/>
    <w:link w:val="Heading6Char"/>
    <w:autoRedefine/>
    <w:uiPriority w:val="9"/>
    <w:semiHidden/>
    <w:qFormat/>
    <w:rsid w:val="00246075"/>
    <w:pPr>
      <w:keepNext/>
      <w:keepLines/>
      <w:spacing w:before="120" w:after="120" w:line="264" w:lineRule="auto"/>
      <w:outlineLvl w:val="5"/>
    </w:pPr>
    <w:rPr>
      <w:rFonts w:ascii="Arial Bold" w:eastAsiaTheme="majorEastAsia" w:hAnsi="Arial Bold" w:cs="Arial (Headings CS)"/>
      <w:b/>
      <w:color w:val="425563" w:themeColor="accent6"/>
      <w:kern w:val="28"/>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94128E"/>
    <w:rPr>
      <w:rFonts w:ascii="Arial Bold" w:hAnsi="Arial Bold" w:cs="Arial"/>
      <w:b/>
      <w:color w:val="231F20" w:themeColor="background1"/>
      <w:kern w:val="28"/>
      <w:sz w:val="32"/>
      <w:szCs w:val="24"/>
      <w14:ligatures w14:val="standardContextual"/>
    </w:rPr>
  </w:style>
  <w:style w:type="character" w:customStyle="1" w:styleId="Heading1Char">
    <w:name w:val="Heading 1 Char"/>
    <w:basedOn w:val="DefaultParagraphFont"/>
    <w:link w:val="Heading1"/>
    <w:uiPriority w:val="1"/>
    <w:rsid w:val="00031FD0"/>
    <w:rPr>
      <w:rFonts w:ascii="Arial" w:hAnsi="Arial" w:cs="Arial"/>
      <w:b/>
      <w:bCs/>
      <w:color w:val="231F20" w:themeColor="background1"/>
      <w:kern w:val="28"/>
      <w:sz w:val="80"/>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uiPriority w:val="3"/>
    <w:rsid w:val="00955DAA"/>
    <w:rPr>
      <w:rFonts w:ascii="Arial Bold" w:hAnsi="Arial Bold" w:cs="Arial"/>
      <w:b/>
      <w:color w:val="005EB8" w:themeColor="text2"/>
      <w:kern w:val="28"/>
      <w:sz w:val="28"/>
      <w:szCs w:val="24"/>
      <w14:ligatures w14:val="standardContextual"/>
    </w:rPr>
  </w:style>
  <w:style w:type="paragraph" w:customStyle="1" w:styleId="Bulletlist">
    <w:name w:val="Bullet list"/>
    <w:basedOn w:val="ListParagraph"/>
    <w:link w:val="BulletlistChar"/>
    <w:autoRedefine/>
    <w:uiPriority w:val="6"/>
    <w:qFormat/>
    <w:rsid w:val="00BB0D6C"/>
    <w:pPr>
      <w:numPr>
        <w:numId w:val="6"/>
      </w:numPr>
      <w:autoSpaceDE w:val="0"/>
      <w:autoSpaceDN w:val="0"/>
      <w:adjustRightInd w:val="0"/>
      <w:spacing w:line="336" w:lineRule="auto"/>
      <w:contextualSpacing/>
      <w:textboxTightWrap w:val="none"/>
    </w:pPr>
    <w:rPr>
      <w:rFonts w:asciiTheme="majorHAnsi" w:eastAsiaTheme="majorEastAsia" w:hAnsiTheme="majorHAnsi" w:cstheme="majorHAnsi"/>
      <w:szCs w:val="22"/>
    </w:rPr>
  </w:style>
  <w:style w:type="character" w:customStyle="1" w:styleId="BulletlistChar">
    <w:name w:val="Bullet list Char"/>
    <w:basedOn w:val="DefaultParagraphFont"/>
    <w:link w:val="Bulletlist"/>
    <w:uiPriority w:val="6"/>
    <w:rsid w:val="00BB0D6C"/>
    <w:rPr>
      <w:rFonts w:asciiTheme="majorHAnsi" w:eastAsiaTheme="majorEastAsia" w:hAnsiTheme="majorHAnsi" w:cstheme="majorHAnsi"/>
      <w:color w:val="425563" w:themeColor="accent6"/>
      <w:sz w:val="24"/>
      <w:szCs w:val="22"/>
    </w:rPr>
  </w:style>
  <w:style w:type="paragraph" w:customStyle="1" w:styleId="Footnote-hanging">
    <w:name w:val="Footnote - hanging"/>
    <w:basedOn w:val="Bulletlist"/>
    <w:link w:val="Footnote-hangingChar"/>
    <w:uiPriority w:val="12"/>
    <w:qFormat/>
    <w:rsid w:val="000005C7"/>
    <w:pPr>
      <w:numPr>
        <w:numId w:val="0"/>
      </w:numPr>
      <w:tabs>
        <w:tab w:val="left" w:pos="284"/>
      </w:tabs>
      <w:spacing w:after="280"/>
      <w:ind w:left="284" w:hanging="284"/>
    </w:pPr>
    <w:rPr>
      <w:sz w:val="18"/>
      <w:szCs w:val="18"/>
    </w:rPr>
  </w:style>
  <w:style w:type="character" w:customStyle="1" w:styleId="Footnote-hangingChar">
    <w:name w:val="Footnote - hanging Char"/>
    <w:basedOn w:val="BulletlistChar"/>
    <w:link w:val="Footnote-hanging"/>
    <w:uiPriority w:val="12"/>
    <w:rsid w:val="00240B6E"/>
    <w:rPr>
      <w:rFonts w:ascii="Arial" w:eastAsiaTheme="majorEastAsia" w:hAnsi="Arial" w:cs="FrutigerLTStd-Light"/>
      <w:color w:val="425563" w:themeColor="accent6"/>
      <w:sz w:val="18"/>
      <w:szCs w:val="18"/>
    </w:rPr>
  </w:style>
  <w:style w:type="character" w:customStyle="1" w:styleId="Heading4Char">
    <w:name w:val="Heading 4 Char"/>
    <w:basedOn w:val="DefaultParagraphFont"/>
    <w:link w:val="Heading4"/>
    <w:uiPriority w:val="4"/>
    <w:rsid w:val="00AF7217"/>
    <w:rPr>
      <w:rFonts w:ascii="Arial Bold" w:eastAsia="MS Mincho" w:hAnsi="Arial Bold"/>
      <w:b/>
      <w:color w:val="231F20" w:themeColor="background1"/>
      <w:kern w:val="28"/>
      <w:sz w:val="26"/>
      <w14:ligatures w14:val="standardContextual"/>
    </w:rPr>
  </w:style>
  <w:style w:type="character" w:styleId="Hyperlink">
    <w:name w:val="Hyperlink"/>
    <w:basedOn w:val="DefaultParagraphFont"/>
    <w:uiPriority w:val="99"/>
    <w:unhideWhenUsed/>
    <w:qFormat/>
    <w:rsid w:val="006C3BE4"/>
    <w:rPr>
      <w:rFonts w:asciiTheme="minorHAnsi" w:hAnsiTheme="minorHAnsi"/>
      <w:color w:val="005EB8" w:themeColor="text2"/>
      <w:u w:val="single"/>
    </w:rPr>
  </w:style>
  <w:style w:type="paragraph" w:customStyle="1" w:styleId="Standfirst">
    <w:name w:val="Standfirst"/>
    <w:basedOn w:val="Normal"/>
    <w:link w:val="StandfirstChar"/>
    <w:autoRedefine/>
    <w:uiPriority w:val="8"/>
    <w:qFormat/>
    <w:rsid w:val="0022134A"/>
    <w:pPr>
      <w:spacing w:before="60" w:after="180"/>
    </w:pPr>
    <w:rPr>
      <w:b/>
      <w:kern w:val="28"/>
      <w:sz w:val="26"/>
      <w:szCs w:val="28"/>
      <w14:ligatures w14:val="standardContextual"/>
    </w:rPr>
  </w:style>
  <w:style w:type="character" w:customStyle="1" w:styleId="StandfirstChar">
    <w:name w:val="Standfirst Char"/>
    <w:basedOn w:val="Heading4Char"/>
    <w:link w:val="Standfirst"/>
    <w:uiPriority w:val="8"/>
    <w:rsid w:val="00853A57"/>
    <w:rPr>
      <w:rFonts w:ascii="Arial" w:eastAsia="MS Mincho" w:hAnsi="Arial"/>
      <w:b/>
      <w:color w:val="425563" w:themeColor="accent6"/>
      <w:kern w:val="28"/>
      <w:sz w:val="26"/>
      <w:szCs w:val="28"/>
      <w14:ligatures w14:val="standardContextual"/>
    </w:rPr>
  </w:style>
  <w:style w:type="paragraph" w:styleId="TOC1">
    <w:name w:val="toc 1"/>
    <w:basedOn w:val="Normal"/>
    <w:next w:val="Normal"/>
    <w:uiPriority w:val="19"/>
    <w:qFormat/>
    <w:rsid w:val="000005C7"/>
    <w:pPr>
      <w:pBdr>
        <w:top w:val="single" w:sz="4" w:space="4" w:color="D5DDE3" w:themeColor="accent6" w:themeTint="33"/>
        <w:bottom w:val="single" w:sz="4" w:space="4" w:color="D5DDE3" w:themeColor="accent6" w:themeTint="33"/>
      </w:pBdr>
      <w:tabs>
        <w:tab w:val="right" w:pos="9854"/>
      </w:tabs>
    </w:pPr>
    <w:rPr>
      <w:b/>
      <w:noProof/>
      <w:color w:val="231F20" w:themeColor="background1"/>
      <w:sz w:val="28"/>
    </w:rPr>
  </w:style>
  <w:style w:type="paragraph" w:styleId="TOCHeading">
    <w:name w:val="TOC Heading"/>
    <w:basedOn w:val="Heading1"/>
    <w:next w:val="Normal"/>
    <w:uiPriority w:val="18"/>
    <w:qFormat/>
    <w:rsid w:val="000C24AF"/>
    <w:pPr>
      <w:keepLines/>
      <w:spacing w:before="480" w:line="276" w:lineRule="auto"/>
      <w:outlineLvl w:val="9"/>
    </w:pPr>
    <w:rPr>
      <w:rFonts w:asciiTheme="majorHAnsi" w:eastAsiaTheme="majorEastAsia" w:hAnsiTheme="majorHAnsi" w:cstheme="majorBidi"/>
      <w:kern w:val="0"/>
      <w:sz w:val="28"/>
      <w:szCs w:val="28"/>
      <w:lang w:val="en-US" w:eastAsia="ja-JP"/>
    </w:rPr>
  </w:style>
  <w:style w:type="paragraph" w:customStyle="1" w:styleId="Footnoteseparator">
    <w:name w:val="Footnote_separator"/>
    <w:basedOn w:val="Heading3"/>
    <w:link w:val="FootnoteseparatorChar"/>
    <w:uiPriority w:val="14"/>
    <w:rsid w:val="000C24AF"/>
    <w:rPr>
      <w:noProof/>
      <w:w w:val="200"/>
      <w:sz w:val="16"/>
      <w:szCs w:val="16"/>
    </w:rPr>
  </w:style>
  <w:style w:type="character" w:customStyle="1" w:styleId="FootnoteseparatorChar">
    <w:name w:val="Footnote_separator Char"/>
    <w:basedOn w:val="Heading3Char"/>
    <w:link w:val="Footnoteseparator"/>
    <w:uiPriority w:val="14"/>
    <w:rsid w:val="00240B6E"/>
    <w:rPr>
      <w:rFonts w:ascii="Arial" w:eastAsia="MS Mincho" w:hAnsi="Arial" w:cs="Arial"/>
      <w:b/>
      <w:bCs w:val="0"/>
      <w:noProof/>
      <w:color w:val="231F20" w:themeColor="background1"/>
      <w:spacing w:val="-6"/>
      <w:w w:val="200"/>
      <w:kern w:val="28"/>
      <w:sz w:val="16"/>
      <w:szCs w:val="16"/>
      <w14:ligatures w14:val="standardContextual"/>
    </w:rPr>
  </w:style>
  <w:style w:type="paragraph" w:customStyle="1" w:styleId="Numberedlist">
    <w:name w:val="Numbered list"/>
    <w:basedOn w:val="ListParagraph"/>
    <w:link w:val="NumberedlistChar"/>
    <w:autoRedefine/>
    <w:uiPriority w:val="7"/>
    <w:qFormat/>
    <w:rsid w:val="00190FA6"/>
    <w:pPr>
      <w:numPr>
        <w:numId w:val="1"/>
      </w:numPr>
      <w:spacing w:line="336" w:lineRule="auto"/>
      <w:ind w:left="454" w:hanging="454"/>
      <w:contextualSpacing/>
    </w:pPr>
    <w:rPr>
      <w:b/>
      <w:bCs/>
    </w:rPr>
  </w:style>
  <w:style w:type="character" w:customStyle="1" w:styleId="NumberedlistChar">
    <w:name w:val="Numbered list Char"/>
    <w:basedOn w:val="DefaultParagraphFont"/>
    <w:link w:val="Numberedlist"/>
    <w:uiPriority w:val="7"/>
    <w:rsid w:val="00190FA6"/>
    <w:rPr>
      <w:rFonts w:ascii="Arial" w:hAnsi="Arial"/>
      <w:b/>
      <w:bCs/>
      <w:color w:val="425563" w:themeColor="accent6"/>
      <w:sz w:val="24"/>
      <w:szCs w:val="24"/>
    </w:rPr>
  </w:style>
  <w:style w:type="paragraph" w:styleId="TOC2">
    <w:name w:val="toc 2"/>
    <w:basedOn w:val="Normal"/>
    <w:next w:val="Normal"/>
    <w:autoRedefine/>
    <w:uiPriority w:val="20"/>
    <w:qFormat/>
    <w:rsid w:val="006C3BE4"/>
    <w:pPr>
      <w:tabs>
        <w:tab w:val="right" w:pos="9854"/>
      </w:tabs>
      <w:spacing w:after="100"/>
      <w:ind w:left="220"/>
    </w:pPr>
    <w:rPr>
      <w:b/>
      <w:noProof/>
      <w:color w:val="005EB8" w:themeColor="text2"/>
      <w:sz w:val="28"/>
    </w:rPr>
  </w:style>
  <w:style w:type="paragraph" w:styleId="TOC3">
    <w:name w:val="toc 3"/>
    <w:basedOn w:val="Normal"/>
    <w:next w:val="Normal"/>
    <w:autoRedefine/>
    <w:uiPriority w:val="39"/>
    <w:semiHidden/>
    <w:unhideWhenUsed/>
    <w:qFormat/>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unhideWhenUsed/>
    <w:qFormat/>
    <w:rsid w:val="000005C7"/>
    <w:pPr>
      <w:pBdr>
        <w:bottom w:val="single" w:sz="2" w:space="4" w:color="768692" w:themeColor="accent2"/>
      </w:pBdr>
      <w:tabs>
        <w:tab w:val="left" w:pos="9639"/>
      </w:tabs>
      <w:spacing w:after="0"/>
    </w:pPr>
    <w:rPr>
      <w:sz w:val="20"/>
    </w:rPr>
  </w:style>
  <w:style w:type="character" w:customStyle="1" w:styleId="HeaderChar">
    <w:name w:val="Header Char"/>
    <w:basedOn w:val="DefaultParagraphFont"/>
    <w:link w:val="Header"/>
    <w:uiPriority w:val="99"/>
    <w:rsid w:val="000005C7"/>
    <w:rPr>
      <w:rFonts w:ascii="Arial" w:hAnsi="Arial"/>
      <w:color w:val="425563" w:themeColor="accent6"/>
      <w:szCs w:val="24"/>
    </w:rPr>
  </w:style>
  <w:style w:type="paragraph" w:styleId="Footer">
    <w:name w:val="footer"/>
    <w:basedOn w:val="Normal"/>
    <w:link w:val="FooterChar"/>
    <w:uiPriority w:val="99"/>
    <w:unhideWhenUsed/>
    <w:qFormat/>
    <w:rsid w:val="000005C7"/>
    <w:pPr>
      <w:tabs>
        <w:tab w:val="left" w:pos="426"/>
        <w:tab w:val="right" w:pos="9866"/>
      </w:tabs>
      <w:spacing w:after="0"/>
    </w:pPr>
    <w:rPr>
      <w:spacing w:val="-4"/>
      <w:sz w:val="18"/>
    </w:rPr>
  </w:style>
  <w:style w:type="character" w:customStyle="1" w:styleId="FooterChar">
    <w:name w:val="Footer Char"/>
    <w:basedOn w:val="DefaultParagraphFont"/>
    <w:link w:val="Footer"/>
    <w:uiPriority w:val="99"/>
    <w:rsid w:val="000005C7"/>
    <w:rPr>
      <w:rFonts w:ascii="Arial" w:hAnsi="Arial"/>
      <w:color w:val="425563" w:themeColor="accent6"/>
      <w:spacing w:val="-4"/>
      <w:sz w:val="18"/>
      <w:szCs w:val="24"/>
    </w:rPr>
  </w:style>
  <w:style w:type="character" w:styleId="Strong">
    <w:name w:val="Strong"/>
    <w:aliases w:val="Bold"/>
    <w:uiPriority w:val="23"/>
    <w:qFormat/>
    <w:rsid w:val="000C24AF"/>
    <w:rPr>
      <w:rFonts w:asciiTheme="minorHAnsi" w:hAnsiTheme="minorHAnsi"/>
      <w:b/>
      <w:bCs/>
    </w:rPr>
  </w:style>
  <w:style w:type="paragraph" w:styleId="Quote">
    <w:name w:val="Quote"/>
    <w:basedOn w:val="Normal"/>
    <w:next w:val="Normal"/>
    <w:link w:val="QuoteChar"/>
    <w:uiPriority w:val="29"/>
    <w:qFormat/>
    <w:rsid w:val="000005C7"/>
    <w:pPr>
      <w:spacing w:before="70" w:after="70"/>
    </w:pPr>
    <w:rPr>
      <w:rFonts w:asciiTheme="minorHAnsi" w:hAnsiTheme="minorHAnsi"/>
      <w:b/>
      <w:i/>
      <w:iCs/>
      <w:sz w:val="30"/>
    </w:rPr>
  </w:style>
  <w:style w:type="character" w:customStyle="1" w:styleId="QuoteChar">
    <w:name w:val="Quote Char"/>
    <w:basedOn w:val="DefaultParagraphFont"/>
    <w:link w:val="Quote"/>
    <w:uiPriority w:val="29"/>
    <w:rsid w:val="000005C7"/>
    <w:rPr>
      <w:rFonts w:asciiTheme="minorHAnsi" w:hAnsiTheme="minorHAnsi"/>
      <w:b/>
      <w:i/>
      <w:iCs/>
      <w:color w:val="425563" w:themeColor="accent6"/>
      <w:sz w:val="30"/>
      <w:szCs w:val="24"/>
    </w:rPr>
  </w:style>
  <w:style w:type="character" w:customStyle="1" w:styleId="ListParagraphChar">
    <w:name w:val="List Paragraph Char"/>
    <w:basedOn w:val="DefaultParagraphFont"/>
    <w:link w:val="ListParagraph"/>
    <w:uiPriority w:val="34"/>
    <w:rsid w:val="001D243C"/>
    <w:rPr>
      <w:rFonts w:ascii="Arial" w:hAnsi="Arial"/>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uiPriority w:val="22"/>
    <w:qFormat/>
    <w:rsid w:val="00E5122E"/>
    <w:rPr>
      <w:b w:val="0"/>
      <w:sz w:val="30"/>
    </w:rPr>
  </w:style>
  <w:style w:type="character" w:customStyle="1" w:styleId="PublisheddateChar">
    <w:name w:val="Published date Char"/>
    <w:basedOn w:val="Heading4Char"/>
    <w:link w:val="Publisheddate"/>
    <w:uiPriority w:val="22"/>
    <w:rsid w:val="00853A57"/>
    <w:rPr>
      <w:rFonts w:ascii="Arial" w:eastAsia="MS Mincho" w:hAnsi="Arial"/>
      <w:b w:val="0"/>
      <w:color w:val="425563" w:themeColor="accent6"/>
      <w:kern w:val="28"/>
      <w:sz w:val="30"/>
      <w14:ligatures w14:val="standardContextual"/>
    </w:rPr>
  </w:style>
  <w:style w:type="table" w:styleId="TableGrid">
    <w:name w:val="Table Grid"/>
    <w:basedOn w:val="TableNormal"/>
    <w:uiPriority w:val="39"/>
    <w:rsid w:val="00C37063"/>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SpurpleChar">
    <w:name w:val="NOTES purple Char"/>
    <w:basedOn w:val="DefaultParagraphFont"/>
    <w:link w:val="NOTESpurple"/>
    <w:uiPriority w:val="25"/>
    <w:rsid w:val="00240B6E"/>
    <w:rPr>
      <w:rFonts w:ascii="Arial" w:hAnsi="Arial" w:cs="Arial"/>
      <w:color w:val="602050"/>
      <w:sz w:val="24"/>
    </w:rPr>
  </w:style>
  <w:style w:type="paragraph" w:customStyle="1" w:styleId="NOTESpurple">
    <w:name w:val="NOTES purple"/>
    <w:basedOn w:val="Normal"/>
    <w:next w:val="Normal"/>
    <w:link w:val="NOTESpurpleChar"/>
    <w:uiPriority w:val="25"/>
    <w:rsid w:val="00C37063"/>
    <w:pPr>
      <w:tabs>
        <w:tab w:val="right" w:pos="14580"/>
      </w:tabs>
      <w:textboxTightWrap w:val="none"/>
    </w:pPr>
    <w:rPr>
      <w:rFonts w:cs="Arial"/>
      <w:color w:val="602050"/>
      <w:szCs w:val="20"/>
    </w:rPr>
  </w:style>
  <w:style w:type="paragraph" w:customStyle="1" w:styleId="Docmgmtheading">
    <w:name w:val="Doc mgmt heading"/>
    <w:basedOn w:val="Normal"/>
    <w:link w:val="DocmgmtheadingChar"/>
    <w:uiPriority w:val="10"/>
    <w:semiHidden/>
    <w:unhideWhenUsed/>
    <w:qFormat/>
    <w:rsid w:val="00C37063"/>
    <w:rPr>
      <w:b/>
      <w:color w:val="003087" w:themeColor="accent1"/>
      <w:sz w:val="42"/>
      <w:szCs w:val="42"/>
    </w:rPr>
  </w:style>
  <w:style w:type="character" w:customStyle="1" w:styleId="DocmgmtheadingChar">
    <w:name w:val="Doc mgmt heading Char"/>
    <w:basedOn w:val="DefaultParagraphFont"/>
    <w:link w:val="Docmgmtheading"/>
    <w:uiPriority w:val="10"/>
    <w:semiHidden/>
    <w:rsid w:val="00853A57"/>
    <w:rPr>
      <w:rFonts w:ascii="Arial" w:hAnsi="Arial"/>
      <w:b/>
      <w:color w:val="003087" w:themeColor="accent1"/>
      <w:sz w:val="42"/>
      <w:szCs w:val="42"/>
    </w:rPr>
  </w:style>
  <w:style w:type="paragraph" w:customStyle="1" w:styleId="Classification">
    <w:name w:val="Classification"/>
    <w:basedOn w:val="Normal"/>
    <w:uiPriority w:val="99"/>
    <w:semiHidden/>
    <w:rsid w:val="000733A2"/>
    <w:pPr>
      <w:spacing w:after="0" w:line="240" w:lineRule="auto"/>
      <w:textboxTightWrap w:val="none"/>
    </w:pPr>
    <w:rPr>
      <w:rFonts w:eastAsiaTheme="minorHAnsi" w:cstheme="minorBidi"/>
      <w:color w:val="768692"/>
    </w:rPr>
  </w:style>
  <w:style w:type="character" w:customStyle="1" w:styleId="Heading6Char">
    <w:name w:val="Heading 6 Char"/>
    <w:basedOn w:val="DefaultParagraphFont"/>
    <w:link w:val="Heading6"/>
    <w:uiPriority w:val="9"/>
    <w:semiHidden/>
    <w:rsid w:val="00246075"/>
    <w:rPr>
      <w:rFonts w:ascii="Arial Bold" w:eastAsiaTheme="majorEastAsia" w:hAnsi="Arial Bold" w:cs="Arial (Headings CS)"/>
      <w:b/>
      <w:color w:val="425563" w:themeColor="accent6"/>
      <w:kern w:val="28"/>
      <w:sz w:val="24"/>
      <w14:ligatures w14:val="standardContextual"/>
    </w:rPr>
  </w:style>
  <w:style w:type="character" w:customStyle="1" w:styleId="Heading5Char">
    <w:name w:val="Heading 5 Char"/>
    <w:basedOn w:val="DefaultParagraphFont"/>
    <w:link w:val="Heading5"/>
    <w:uiPriority w:val="5"/>
    <w:rsid w:val="00AF7217"/>
    <w:rPr>
      <w:rFonts w:ascii="Arial Bold" w:eastAsiaTheme="majorEastAsia" w:hAnsi="Arial Bold" w:cs="Arial (Headings CS)"/>
      <w:b/>
      <w:color w:val="425563" w:themeColor="accent6"/>
      <w:kern w:val="28"/>
      <w:sz w:val="24"/>
      <w:szCs w:val="24"/>
      <w14:ligatures w14:val="standardContextual"/>
    </w:rPr>
  </w:style>
  <w:style w:type="paragraph" w:customStyle="1" w:styleId="Subheading">
    <w:name w:val="Subheading"/>
    <w:next w:val="Normal"/>
    <w:autoRedefine/>
    <w:uiPriority w:val="9"/>
    <w:qFormat/>
    <w:rsid w:val="00905552"/>
    <w:pPr>
      <w:spacing w:before="400" w:after="400" w:line="264" w:lineRule="auto"/>
    </w:pPr>
    <w:rPr>
      <w:rFonts w:ascii="Arial Bold" w:hAnsi="Arial Bold" w:cs="Arial"/>
      <w:b/>
      <w:bCs/>
      <w:color w:val="425563" w:themeColor="accent6"/>
      <w:kern w:val="28"/>
      <w:sz w:val="48"/>
      <w:szCs w:val="32"/>
      <w14:ligatures w14:val="standardContextual"/>
    </w:rPr>
  </w:style>
  <w:style w:type="paragraph" w:styleId="BodyText">
    <w:name w:val="Body Text"/>
    <w:basedOn w:val="Normal"/>
    <w:link w:val="BodyTextChar"/>
    <w:qFormat/>
    <w:rsid w:val="00FE19A1"/>
    <w:pPr>
      <w:spacing w:after="280" w:line="360" w:lineRule="atLeast"/>
      <w:textboxTightWrap w:val="none"/>
    </w:pPr>
    <w:rPr>
      <w:rFonts w:eastAsiaTheme="minorHAnsi" w:cstheme="minorBidi"/>
      <w:color w:val="231F20"/>
    </w:rPr>
  </w:style>
  <w:style w:type="character" w:customStyle="1" w:styleId="BodyTextChar">
    <w:name w:val="Body Text Char"/>
    <w:basedOn w:val="DefaultParagraphFont"/>
    <w:link w:val="BodyText"/>
    <w:rsid w:val="00FE19A1"/>
    <w:rPr>
      <w:rFonts w:ascii="Arial" w:eastAsiaTheme="minorHAnsi" w:hAnsi="Arial" w:cstheme="minorBidi"/>
      <w:color w:val="231F20"/>
      <w:sz w:val="24"/>
      <w:szCs w:val="24"/>
    </w:rPr>
  </w:style>
  <w:style w:type="paragraph" w:customStyle="1" w:styleId="BodyTextNoSpacing">
    <w:name w:val="Body Text No Spacing"/>
    <w:basedOn w:val="BodyText"/>
    <w:qFormat/>
    <w:rsid w:val="00FE19A1"/>
    <w:pPr>
      <w:spacing w:after="0"/>
    </w:pPr>
  </w:style>
  <w:style w:type="paragraph" w:customStyle="1" w:styleId="Subject">
    <w:name w:val="Subject"/>
    <w:basedOn w:val="Normal"/>
    <w:next w:val="BodyText"/>
    <w:uiPriority w:val="8"/>
    <w:rsid w:val="00FE19A1"/>
    <w:pPr>
      <w:spacing w:before="280" w:after="280" w:line="240" w:lineRule="auto"/>
      <w:textboxTightWrap w:val="none"/>
    </w:pPr>
    <w:rPr>
      <w:rFonts w:eastAsiaTheme="minorHAnsi" w:cstheme="minorBidi"/>
      <w:b/>
      <w:color w:val="231F20"/>
      <w:sz w:val="28"/>
    </w:rPr>
  </w:style>
  <w:style w:type="character" w:styleId="UnresolvedMention">
    <w:name w:val="Unresolved Mention"/>
    <w:basedOn w:val="DefaultParagraphFont"/>
    <w:uiPriority w:val="99"/>
    <w:semiHidden/>
    <w:unhideWhenUsed/>
    <w:rsid w:val="005F6242"/>
    <w:rPr>
      <w:color w:val="605E5C"/>
      <w:shd w:val="clear" w:color="auto" w:fill="E1DFDD"/>
    </w:rPr>
  </w:style>
  <w:style w:type="character" w:styleId="CommentReference">
    <w:name w:val="annotation reference"/>
    <w:basedOn w:val="DefaultParagraphFont"/>
    <w:uiPriority w:val="99"/>
    <w:semiHidden/>
    <w:unhideWhenUsed/>
    <w:rsid w:val="00420EF6"/>
    <w:rPr>
      <w:sz w:val="16"/>
      <w:szCs w:val="16"/>
    </w:rPr>
  </w:style>
  <w:style w:type="paragraph" w:styleId="CommentText">
    <w:name w:val="annotation text"/>
    <w:basedOn w:val="Normal"/>
    <w:link w:val="CommentTextChar"/>
    <w:uiPriority w:val="99"/>
    <w:unhideWhenUsed/>
    <w:rsid w:val="00420EF6"/>
    <w:pPr>
      <w:spacing w:after="160" w:line="240" w:lineRule="auto"/>
      <w:textboxTightWrap w:val="none"/>
    </w:pPr>
    <w:rPr>
      <w:rFonts w:asciiTheme="minorHAnsi" w:eastAsiaTheme="minorHAnsi" w:hAnsiTheme="minorHAnsi" w:cstheme="minorBidi"/>
      <w:color w:val="auto"/>
      <w:kern w:val="2"/>
      <w:sz w:val="20"/>
      <w:szCs w:val="20"/>
      <w14:ligatures w14:val="standardContextual"/>
    </w:rPr>
  </w:style>
  <w:style w:type="character" w:customStyle="1" w:styleId="CommentTextChar">
    <w:name w:val="Comment Text Char"/>
    <w:basedOn w:val="DefaultParagraphFont"/>
    <w:link w:val="CommentText"/>
    <w:uiPriority w:val="99"/>
    <w:rsid w:val="00420EF6"/>
    <w:rPr>
      <w:rFonts w:asciiTheme="minorHAnsi" w:eastAsiaTheme="minorHAnsi" w:hAnsiTheme="minorHAnsi" w:cstheme="minorBidi"/>
      <w:kern w:val="2"/>
      <w14:ligatures w14:val="standardContextual"/>
    </w:rPr>
  </w:style>
  <w:style w:type="paragraph" w:styleId="Caption">
    <w:name w:val="caption"/>
    <w:basedOn w:val="Normal"/>
    <w:next w:val="Normal"/>
    <w:semiHidden/>
    <w:qFormat/>
    <w:rsid w:val="00B125B8"/>
    <w:pPr>
      <w:spacing w:after="200" w:line="240" w:lineRule="auto"/>
    </w:pPr>
    <w:rPr>
      <w:i/>
      <w:iCs/>
      <w:color w:val="005EB8" w:themeColor="text2"/>
      <w:sz w:val="18"/>
      <w:szCs w:val="18"/>
    </w:rPr>
  </w:style>
  <w:style w:type="paragraph" w:styleId="FootnoteText">
    <w:name w:val="footnote text"/>
    <w:basedOn w:val="Normal"/>
    <w:link w:val="FootnoteTextChar"/>
    <w:uiPriority w:val="99"/>
    <w:semiHidden/>
    <w:unhideWhenUsed/>
    <w:rsid w:val="00D27D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7DEA"/>
    <w:rPr>
      <w:rFonts w:ascii="Arial" w:hAnsi="Arial"/>
      <w:color w:val="425563" w:themeColor="accent6"/>
    </w:rPr>
  </w:style>
  <w:style w:type="character" w:styleId="FollowedHyperlink">
    <w:name w:val="FollowedHyperlink"/>
    <w:basedOn w:val="DefaultParagraphFont"/>
    <w:uiPriority w:val="99"/>
    <w:semiHidden/>
    <w:unhideWhenUsed/>
    <w:rsid w:val="00386AFF"/>
    <w:rPr>
      <w:color w:val="003087" w:themeColor="followedHyperlink"/>
      <w:u w:val="single"/>
    </w:rPr>
  </w:style>
  <w:style w:type="paragraph" w:customStyle="1" w:styleId="paragraph">
    <w:name w:val="paragraph"/>
    <w:basedOn w:val="Normal"/>
    <w:rsid w:val="00190FA6"/>
    <w:pPr>
      <w:spacing w:before="100" w:beforeAutospacing="1" w:after="100" w:afterAutospacing="1" w:line="240" w:lineRule="auto"/>
      <w:textboxTightWrap w:val="none"/>
    </w:pPr>
    <w:rPr>
      <w:rFonts w:ascii="Times New Roman" w:hAnsi="Times New Roman"/>
      <w:color w:val="auto"/>
      <w:lang w:eastAsia="en-GB"/>
    </w:rPr>
  </w:style>
  <w:style w:type="character" w:customStyle="1" w:styleId="normaltextrun">
    <w:name w:val="normaltextrun"/>
    <w:basedOn w:val="DefaultParagraphFont"/>
    <w:rsid w:val="00190FA6"/>
  </w:style>
  <w:style w:type="character" w:customStyle="1" w:styleId="eop">
    <w:name w:val="eop"/>
    <w:basedOn w:val="DefaultParagraphFont"/>
    <w:rsid w:val="00190FA6"/>
  </w:style>
  <w:style w:type="paragraph" w:styleId="CommentSubject">
    <w:name w:val="annotation subject"/>
    <w:basedOn w:val="CommentText"/>
    <w:next w:val="CommentText"/>
    <w:link w:val="CommentSubjectChar"/>
    <w:uiPriority w:val="99"/>
    <w:semiHidden/>
    <w:unhideWhenUsed/>
    <w:rsid w:val="00D247E0"/>
    <w:pPr>
      <w:spacing w:after="240"/>
      <w:textboxTightWrap w:val="lastLineOnly"/>
    </w:pPr>
    <w:rPr>
      <w:rFonts w:ascii="Arial" w:eastAsia="Times New Roman" w:hAnsi="Arial" w:cs="Times New Roman"/>
      <w:b/>
      <w:bCs/>
      <w:color w:val="425563" w:themeColor="accent6"/>
      <w:kern w:val="0"/>
      <w14:ligatures w14:val="none"/>
    </w:rPr>
  </w:style>
  <w:style w:type="character" w:customStyle="1" w:styleId="CommentSubjectChar">
    <w:name w:val="Comment Subject Char"/>
    <w:basedOn w:val="CommentTextChar"/>
    <w:link w:val="CommentSubject"/>
    <w:uiPriority w:val="99"/>
    <w:semiHidden/>
    <w:rsid w:val="00D247E0"/>
    <w:rPr>
      <w:rFonts w:ascii="Arial" w:eastAsiaTheme="minorHAnsi" w:hAnsi="Arial" w:cstheme="minorBidi"/>
      <w:b/>
      <w:bCs/>
      <w:color w:val="425563" w:themeColor="accent6"/>
      <w:kern w:val="2"/>
      <w14:ligatures w14:val="standardContextual"/>
    </w:rPr>
  </w:style>
  <w:style w:type="character" w:styleId="Mention">
    <w:name w:val="Mention"/>
    <w:basedOn w:val="DefaultParagraphFont"/>
    <w:uiPriority w:val="99"/>
    <w:unhideWhenUsed/>
    <w:rsid w:val="00FC39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557">
      <w:bodyDiv w:val="1"/>
      <w:marLeft w:val="0"/>
      <w:marRight w:val="0"/>
      <w:marTop w:val="0"/>
      <w:marBottom w:val="0"/>
      <w:divBdr>
        <w:top w:val="none" w:sz="0" w:space="0" w:color="auto"/>
        <w:left w:val="none" w:sz="0" w:space="0" w:color="auto"/>
        <w:bottom w:val="none" w:sz="0" w:space="0" w:color="auto"/>
        <w:right w:val="none" w:sz="0" w:space="0" w:color="auto"/>
      </w:divBdr>
      <w:divsChild>
        <w:div w:id="683215168">
          <w:marLeft w:val="0"/>
          <w:marRight w:val="0"/>
          <w:marTop w:val="0"/>
          <w:marBottom w:val="0"/>
          <w:divBdr>
            <w:top w:val="none" w:sz="0" w:space="0" w:color="auto"/>
            <w:left w:val="none" w:sz="0" w:space="0" w:color="auto"/>
            <w:bottom w:val="none" w:sz="0" w:space="0" w:color="auto"/>
            <w:right w:val="none" w:sz="0" w:space="0" w:color="auto"/>
          </w:divBdr>
          <w:divsChild>
            <w:div w:id="1061951676">
              <w:marLeft w:val="0"/>
              <w:marRight w:val="0"/>
              <w:marTop w:val="0"/>
              <w:marBottom w:val="0"/>
              <w:divBdr>
                <w:top w:val="none" w:sz="0" w:space="0" w:color="auto"/>
                <w:left w:val="none" w:sz="0" w:space="0" w:color="auto"/>
                <w:bottom w:val="none" w:sz="0" w:space="0" w:color="auto"/>
                <w:right w:val="none" w:sz="0" w:space="0" w:color="auto"/>
              </w:divBdr>
            </w:div>
            <w:div w:id="2086798396">
              <w:marLeft w:val="0"/>
              <w:marRight w:val="0"/>
              <w:marTop w:val="0"/>
              <w:marBottom w:val="0"/>
              <w:divBdr>
                <w:top w:val="none" w:sz="0" w:space="0" w:color="auto"/>
                <w:left w:val="none" w:sz="0" w:space="0" w:color="auto"/>
                <w:bottom w:val="none" w:sz="0" w:space="0" w:color="auto"/>
                <w:right w:val="none" w:sz="0" w:space="0" w:color="auto"/>
              </w:divBdr>
            </w:div>
            <w:div w:id="2020279432">
              <w:marLeft w:val="0"/>
              <w:marRight w:val="0"/>
              <w:marTop w:val="0"/>
              <w:marBottom w:val="0"/>
              <w:divBdr>
                <w:top w:val="none" w:sz="0" w:space="0" w:color="auto"/>
                <w:left w:val="none" w:sz="0" w:space="0" w:color="auto"/>
                <w:bottom w:val="none" w:sz="0" w:space="0" w:color="auto"/>
                <w:right w:val="none" w:sz="0" w:space="0" w:color="auto"/>
              </w:divBdr>
            </w:div>
            <w:div w:id="1759015582">
              <w:marLeft w:val="0"/>
              <w:marRight w:val="0"/>
              <w:marTop w:val="0"/>
              <w:marBottom w:val="0"/>
              <w:divBdr>
                <w:top w:val="none" w:sz="0" w:space="0" w:color="auto"/>
                <w:left w:val="none" w:sz="0" w:space="0" w:color="auto"/>
                <w:bottom w:val="none" w:sz="0" w:space="0" w:color="auto"/>
                <w:right w:val="none" w:sz="0" w:space="0" w:color="auto"/>
              </w:divBdr>
            </w:div>
            <w:div w:id="1083717631">
              <w:marLeft w:val="0"/>
              <w:marRight w:val="0"/>
              <w:marTop w:val="0"/>
              <w:marBottom w:val="0"/>
              <w:divBdr>
                <w:top w:val="none" w:sz="0" w:space="0" w:color="auto"/>
                <w:left w:val="none" w:sz="0" w:space="0" w:color="auto"/>
                <w:bottom w:val="none" w:sz="0" w:space="0" w:color="auto"/>
                <w:right w:val="none" w:sz="0" w:space="0" w:color="auto"/>
              </w:divBdr>
            </w:div>
            <w:div w:id="1001272804">
              <w:marLeft w:val="0"/>
              <w:marRight w:val="0"/>
              <w:marTop w:val="0"/>
              <w:marBottom w:val="0"/>
              <w:divBdr>
                <w:top w:val="none" w:sz="0" w:space="0" w:color="auto"/>
                <w:left w:val="none" w:sz="0" w:space="0" w:color="auto"/>
                <w:bottom w:val="none" w:sz="0" w:space="0" w:color="auto"/>
                <w:right w:val="none" w:sz="0" w:space="0" w:color="auto"/>
              </w:divBdr>
            </w:div>
            <w:div w:id="349259630">
              <w:marLeft w:val="0"/>
              <w:marRight w:val="0"/>
              <w:marTop w:val="0"/>
              <w:marBottom w:val="0"/>
              <w:divBdr>
                <w:top w:val="none" w:sz="0" w:space="0" w:color="auto"/>
                <w:left w:val="none" w:sz="0" w:space="0" w:color="auto"/>
                <w:bottom w:val="none" w:sz="0" w:space="0" w:color="auto"/>
                <w:right w:val="none" w:sz="0" w:space="0" w:color="auto"/>
              </w:divBdr>
            </w:div>
            <w:div w:id="1564758121">
              <w:marLeft w:val="0"/>
              <w:marRight w:val="0"/>
              <w:marTop w:val="0"/>
              <w:marBottom w:val="0"/>
              <w:divBdr>
                <w:top w:val="none" w:sz="0" w:space="0" w:color="auto"/>
                <w:left w:val="none" w:sz="0" w:space="0" w:color="auto"/>
                <w:bottom w:val="none" w:sz="0" w:space="0" w:color="auto"/>
                <w:right w:val="none" w:sz="0" w:space="0" w:color="auto"/>
              </w:divBdr>
            </w:div>
            <w:div w:id="1871186495">
              <w:marLeft w:val="0"/>
              <w:marRight w:val="0"/>
              <w:marTop w:val="0"/>
              <w:marBottom w:val="0"/>
              <w:divBdr>
                <w:top w:val="none" w:sz="0" w:space="0" w:color="auto"/>
                <w:left w:val="none" w:sz="0" w:space="0" w:color="auto"/>
                <w:bottom w:val="none" w:sz="0" w:space="0" w:color="auto"/>
                <w:right w:val="none" w:sz="0" w:space="0" w:color="auto"/>
              </w:divBdr>
            </w:div>
            <w:div w:id="902330901">
              <w:marLeft w:val="0"/>
              <w:marRight w:val="0"/>
              <w:marTop w:val="0"/>
              <w:marBottom w:val="0"/>
              <w:divBdr>
                <w:top w:val="none" w:sz="0" w:space="0" w:color="auto"/>
                <w:left w:val="none" w:sz="0" w:space="0" w:color="auto"/>
                <w:bottom w:val="none" w:sz="0" w:space="0" w:color="auto"/>
                <w:right w:val="none" w:sz="0" w:space="0" w:color="auto"/>
              </w:divBdr>
            </w:div>
          </w:divsChild>
        </w:div>
        <w:div w:id="778724989">
          <w:marLeft w:val="0"/>
          <w:marRight w:val="0"/>
          <w:marTop w:val="0"/>
          <w:marBottom w:val="0"/>
          <w:divBdr>
            <w:top w:val="none" w:sz="0" w:space="0" w:color="auto"/>
            <w:left w:val="none" w:sz="0" w:space="0" w:color="auto"/>
            <w:bottom w:val="none" w:sz="0" w:space="0" w:color="auto"/>
            <w:right w:val="none" w:sz="0" w:space="0" w:color="auto"/>
          </w:divBdr>
          <w:divsChild>
            <w:div w:id="187040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223">
      <w:bodyDiv w:val="1"/>
      <w:marLeft w:val="0"/>
      <w:marRight w:val="0"/>
      <w:marTop w:val="0"/>
      <w:marBottom w:val="0"/>
      <w:divBdr>
        <w:top w:val="none" w:sz="0" w:space="0" w:color="auto"/>
        <w:left w:val="none" w:sz="0" w:space="0" w:color="auto"/>
        <w:bottom w:val="none" w:sz="0" w:space="0" w:color="auto"/>
        <w:right w:val="none" w:sz="0" w:space="0" w:color="auto"/>
      </w:divBdr>
    </w:div>
    <w:div w:id="38404913">
      <w:bodyDiv w:val="1"/>
      <w:marLeft w:val="0"/>
      <w:marRight w:val="0"/>
      <w:marTop w:val="0"/>
      <w:marBottom w:val="0"/>
      <w:divBdr>
        <w:top w:val="none" w:sz="0" w:space="0" w:color="auto"/>
        <w:left w:val="none" w:sz="0" w:space="0" w:color="auto"/>
        <w:bottom w:val="none" w:sz="0" w:space="0" w:color="auto"/>
        <w:right w:val="none" w:sz="0" w:space="0" w:color="auto"/>
      </w:divBdr>
      <w:divsChild>
        <w:div w:id="1289508451">
          <w:marLeft w:val="0"/>
          <w:marRight w:val="0"/>
          <w:marTop w:val="0"/>
          <w:marBottom w:val="0"/>
          <w:divBdr>
            <w:top w:val="none" w:sz="0" w:space="0" w:color="auto"/>
            <w:left w:val="none" w:sz="0" w:space="0" w:color="auto"/>
            <w:bottom w:val="none" w:sz="0" w:space="0" w:color="auto"/>
            <w:right w:val="none" w:sz="0" w:space="0" w:color="auto"/>
          </w:divBdr>
        </w:div>
        <w:div w:id="513963445">
          <w:marLeft w:val="0"/>
          <w:marRight w:val="0"/>
          <w:marTop w:val="0"/>
          <w:marBottom w:val="0"/>
          <w:divBdr>
            <w:top w:val="none" w:sz="0" w:space="0" w:color="auto"/>
            <w:left w:val="none" w:sz="0" w:space="0" w:color="auto"/>
            <w:bottom w:val="none" w:sz="0" w:space="0" w:color="auto"/>
            <w:right w:val="none" w:sz="0" w:space="0" w:color="auto"/>
          </w:divBdr>
        </w:div>
        <w:div w:id="250043872">
          <w:marLeft w:val="0"/>
          <w:marRight w:val="0"/>
          <w:marTop w:val="0"/>
          <w:marBottom w:val="0"/>
          <w:divBdr>
            <w:top w:val="none" w:sz="0" w:space="0" w:color="auto"/>
            <w:left w:val="none" w:sz="0" w:space="0" w:color="auto"/>
            <w:bottom w:val="none" w:sz="0" w:space="0" w:color="auto"/>
            <w:right w:val="none" w:sz="0" w:space="0" w:color="auto"/>
          </w:divBdr>
        </w:div>
        <w:div w:id="251818588">
          <w:marLeft w:val="0"/>
          <w:marRight w:val="0"/>
          <w:marTop w:val="0"/>
          <w:marBottom w:val="0"/>
          <w:divBdr>
            <w:top w:val="none" w:sz="0" w:space="0" w:color="auto"/>
            <w:left w:val="none" w:sz="0" w:space="0" w:color="auto"/>
            <w:bottom w:val="none" w:sz="0" w:space="0" w:color="auto"/>
            <w:right w:val="none" w:sz="0" w:space="0" w:color="auto"/>
          </w:divBdr>
        </w:div>
        <w:div w:id="353580326">
          <w:marLeft w:val="0"/>
          <w:marRight w:val="0"/>
          <w:marTop w:val="0"/>
          <w:marBottom w:val="0"/>
          <w:divBdr>
            <w:top w:val="none" w:sz="0" w:space="0" w:color="auto"/>
            <w:left w:val="none" w:sz="0" w:space="0" w:color="auto"/>
            <w:bottom w:val="none" w:sz="0" w:space="0" w:color="auto"/>
            <w:right w:val="none" w:sz="0" w:space="0" w:color="auto"/>
          </w:divBdr>
        </w:div>
        <w:div w:id="21328160">
          <w:marLeft w:val="0"/>
          <w:marRight w:val="0"/>
          <w:marTop w:val="0"/>
          <w:marBottom w:val="0"/>
          <w:divBdr>
            <w:top w:val="none" w:sz="0" w:space="0" w:color="auto"/>
            <w:left w:val="none" w:sz="0" w:space="0" w:color="auto"/>
            <w:bottom w:val="none" w:sz="0" w:space="0" w:color="auto"/>
            <w:right w:val="none" w:sz="0" w:space="0" w:color="auto"/>
          </w:divBdr>
        </w:div>
        <w:div w:id="397872230">
          <w:marLeft w:val="0"/>
          <w:marRight w:val="0"/>
          <w:marTop w:val="0"/>
          <w:marBottom w:val="0"/>
          <w:divBdr>
            <w:top w:val="none" w:sz="0" w:space="0" w:color="auto"/>
            <w:left w:val="none" w:sz="0" w:space="0" w:color="auto"/>
            <w:bottom w:val="none" w:sz="0" w:space="0" w:color="auto"/>
            <w:right w:val="none" w:sz="0" w:space="0" w:color="auto"/>
          </w:divBdr>
        </w:div>
        <w:div w:id="283003131">
          <w:marLeft w:val="0"/>
          <w:marRight w:val="0"/>
          <w:marTop w:val="0"/>
          <w:marBottom w:val="0"/>
          <w:divBdr>
            <w:top w:val="none" w:sz="0" w:space="0" w:color="auto"/>
            <w:left w:val="none" w:sz="0" w:space="0" w:color="auto"/>
            <w:bottom w:val="none" w:sz="0" w:space="0" w:color="auto"/>
            <w:right w:val="none" w:sz="0" w:space="0" w:color="auto"/>
          </w:divBdr>
        </w:div>
        <w:div w:id="368455594">
          <w:marLeft w:val="0"/>
          <w:marRight w:val="0"/>
          <w:marTop w:val="0"/>
          <w:marBottom w:val="0"/>
          <w:divBdr>
            <w:top w:val="none" w:sz="0" w:space="0" w:color="auto"/>
            <w:left w:val="none" w:sz="0" w:space="0" w:color="auto"/>
            <w:bottom w:val="none" w:sz="0" w:space="0" w:color="auto"/>
            <w:right w:val="none" w:sz="0" w:space="0" w:color="auto"/>
          </w:divBdr>
        </w:div>
        <w:div w:id="1746564902">
          <w:marLeft w:val="0"/>
          <w:marRight w:val="0"/>
          <w:marTop w:val="0"/>
          <w:marBottom w:val="0"/>
          <w:divBdr>
            <w:top w:val="none" w:sz="0" w:space="0" w:color="auto"/>
            <w:left w:val="none" w:sz="0" w:space="0" w:color="auto"/>
            <w:bottom w:val="none" w:sz="0" w:space="0" w:color="auto"/>
            <w:right w:val="none" w:sz="0" w:space="0" w:color="auto"/>
          </w:divBdr>
        </w:div>
        <w:div w:id="1712925156">
          <w:marLeft w:val="0"/>
          <w:marRight w:val="0"/>
          <w:marTop w:val="0"/>
          <w:marBottom w:val="0"/>
          <w:divBdr>
            <w:top w:val="none" w:sz="0" w:space="0" w:color="auto"/>
            <w:left w:val="none" w:sz="0" w:space="0" w:color="auto"/>
            <w:bottom w:val="none" w:sz="0" w:space="0" w:color="auto"/>
            <w:right w:val="none" w:sz="0" w:space="0" w:color="auto"/>
          </w:divBdr>
        </w:div>
        <w:div w:id="1459370157">
          <w:marLeft w:val="0"/>
          <w:marRight w:val="0"/>
          <w:marTop w:val="0"/>
          <w:marBottom w:val="0"/>
          <w:divBdr>
            <w:top w:val="none" w:sz="0" w:space="0" w:color="auto"/>
            <w:left w:val="none" w:sz="0" w:space="0" w:color="auto"/>
            <w:bottom w:val="none" w:sz="0" w:space="0" w:color="auto"/>
            <w:right w:val="none" w:sz="0" w:space="0" w:color="auto"/>
          </w:divBdr>
        </w:div>
        <w:div w:id="37095945">
          <w:marLeft w:val="0"/>
          <w:marRight w:val="0"/>
          <w:marTop w:val="0"/>
          <w:marBottom w:val="0"/>
          <w:divBdr>
            <w:top w:val="none" w:sz="0" w:space="0" w:color="auto"/>
            <w:left w:val="none" w:sz="0" w:space="0" w:color="auto"/>
            <w:bottom w:val="none" w:sz="0" w:space="0" w:color="auto"/>
            <w:right w:val="none" w:sz="0" w:space="0" w:color="auto"/>
          </w:divBdr>
        </w:div>
      </w:divsChild>
    </w:div>
    <w:div w:id="39596852">
      <w:bodyDiv w:val="1"/>
      <w:marLeft w:val="0"/>
      <w:marRight w:val="0"/>
      <w:marTop w:val="0"/>
      <w:marBottom w:val="0"/>
      <w:divBdr>
        <w:top w:val="none" w:sz="0" w:space="0" w:color="auto"/>
        <w:left w:val="none" w:sz="0" w:space="0" w:color="auto"/>
        <w:bottom w:val="none" w:sz="0" w:space="0" w:color="auto"/>
        <w:right w:val="none" w:sz="0" w:space="0" w:color="auto"/>
      </w:divBdr>
    </w:div>
    <w:div w:id="61025129">
      <w:bodyDiv w:val="1"/>
      <w:marLeft w:val="0"/>
      <w:marRight w:val="0"/>
      <w:marTop w:val="0"/>
      <w:marBottom w:val="0"/>
      <w:divBdr>
        <w:top w:val="none" w:sz="0" w:space="0" w:color="auto"/>
        <w:left w:val="none" w:sz="0" w:space="0" w:color="auto"/>
        <w:bottom w:val="none" w:sz="0" w:space="0" w:color="auto"/>
        <w:right w:val="none" w:sz="0" w:space="0" w:color="auto"/>
      </w:divBdr>
    </w:div>
    <w:div w:id="64225479">
      <w:bodyDiv w:val="1"/>
      <w:marLeft w:val="0"/>
      <w:marRight w:val="0"/>
      <w:marTop w:val="0"/>
      <w:marBottom w:val="0"/>
      <w:divBdr>
        <w:top w:val="none" w:sz="0" w:space="0" w:color="auto"/>
        <w:left w:val="none" w:sz="0" w:space="0" w:color="auto"/>
        <w:bottom w:val="none" w:sz="0" w:space="0" w:color="auto"/>
        <w:right w:val="none" w:sz="0" w:space="0" w:color="auto"/>
      </w:divBdr>
    </w:div>
    <w:div w:id="69618451">
      <w:bodyDiv w:val="1"/>
      <w:marLeft w:val="0"/>
      <w:marRight w:val="0"/>
      <w:marTop w:val="0"/>
      <w:marBottom w:val="0"/>
      <w:divBdr>
        <w:top w:val="none" w:sz="0" w:space="0" w:color="auto"/>
        <w:left w:val="none" w:sz="0" w:space="0" w:color="auto"/>
        <w:bottom w:val="none" w:sz="0" w:space="0" w:color="auto"/>
        <w:right w:val="none" w:sz="0" w:space="0" w:color="auto"/>
      </w:divBdr>
    </w:div>
    <w:div w:id="71582114">
      <w:bodyDiv w:val="1"/>
      <w:marLeft w:val="0"/>
      <w:marRight w:val="0"/>
      <w:marTop w:val="0"/>
      <w:marBottom w:val="0"/>
      <w:divBdr>
        <w:top w:val="none" w:sz="0" w:space="0" w:color="auto"/>
        <w:left w:val="none" w:sz="0" w:space="0" w:color="auto"/>
        <w:bottom w:val="none" w:sz="0" w:space="0" w:color="auto"/>
        <w:right w:val="none" w:sz="0" w:space="0" w:color="auto"/>
      </w:divBdr>
    </w:div>
    <w:div w:id="84690212">
      <w:bodyDiv w:val="1"/>
      <w:marLeft w:val="0"/>
      <w:marRight w:val="0"/>
      <w:marTop w:val="0"/>
      <w:marBottom w:val="0"/>
      <w:divBdr>
        <w:top w:val="none" w:sz="0" w:space="0" w:color="auto"/>
        <w:left w:val="none" w:sz="0" w:space="0" w:color="auto"/>
        <w:bottom w:val="none" w:sz="0" w:space="0" w:color="auto"/>
        <w:right w:val="none" w:sz="0" w:space="0" w:color="auto"/>
      </w:divBdr>
      <w:divsChild>
        <w:div w:id="724640756">
          <w:marLeft w:val="0"/>
          <w:marRight w:val="0"/>
          <w:marTop w:val="0"/>
          <w:marBottom w:val="0"/>
          <w:divBdr>
            <w:top w:val="none" w:sz="0" w:space="0" w:color="auto"/>
            <w:left w:val="none" w:sz="0" w:space="0" w:color="auto"/>
            <w:bottom w:val="none" w:sz="0" w:space="0" w:color="auto"/>
            <w:right w:val="none" w:sz="0" w:space="0" w:color="auto"/>
          </w:divBdr>
        </w:div>
        <w:div w:id="1560164596">
          <w:marLeft w:val="0"/>
          <w:marRight w:val="0"/>
          <w:marTop w:val="0"/>
          <w:marBottom w:val="0"/>
          <w:divBdr>
            <w:top w:val="none" w:sz="0" w:space="0" w:color="auto"/>
            <w:left w:val="none" w:sz="0" w:space="0" w:color="auto"/>
            <w:bottom w:val="none" w:sz="0" w:space="0" w:color="auto"/>
            <w:right w:val="none" w:sz="0" w:space="0" w:color="auto"/>
          </w:divBdr>
        </w:div>
        <w:div w:id="1674144866">
          <w:marLeft w:val="0"/>
          <w:marRight w:val="0"/>
          <w:marTop w:val="0"/>
          <w:marBottom w:val="0"/>
          <w:divBdr>
            <w:top w:val="none" w:sz="0" w:space="0" w:color="auto"/>
            <w:left w:val="none" w:sz="0" w:space="0" w:color="auto"/>
            <w:bottom w:val="none" w:sz="0" w:space="0" w:color="auto"/>
            <w:right w:val="none" w:sz="0" w:space="0" w:color="auto"/>
          </w:divBdr>
        </w:div>
        <w:div w:id="1859928618">
          <w:marLeft w:val="0"/>
          <w:marRight w:val="0"/>
          <w:marTop w:val="0"/>
          <w:marBottom w:val="0"/>
          <w:divBdr>
            <w:top w:val="none" w:sz="0" w:space="0" w:color="auto"/>
            <w:left w:val="none" w:sz="0" w:space="0" w:color="auto"/>
            <w:bottom w:val="none" w:sz="0" w:space="0" w:color="auto"/>
            <w:right w:val="none" w:sz="0" w:space="0" w:color="auto"/>
          </w:divBdr>
        </w:div>
        <w:div w:id="333843301">
          <w:marLeft w:val="0"/>
          <w:marRight w:val="0"/>
          <w:marTop w:val="0"/>
          <w:marBottom w:val="0"/>
          <w:divBdr>
            <w:top w:val="none" w:sz="0" w:space="0" w:color="auto"/>
            <w:left w:val="none" w:sz="0" w:space="0" w:color="auto"/>
            <w:bottom w:val="none" w:sz="0" w:space="0" w:color="auto"/>
            <w:right w:val="none" w:sz="0" w:space="0" w:color="auto"/>
          </w:divBdr>
        </w:div>
        <w:div w:id="1939629765">
          <w:marLeft w:val="0"/>
          <w:marRight w:val="0"/>
          <w:marTop w:val="0"/>
          <w:marBottom w:val="0"/>
          <w:divBdr>
            <w:top w:val="none" w:sz="0" w:space="0" w:color="auto"/>
            <w:left w:val="none" w:sz="0" w:space="0" w:color="auto"/>
            <w:bottom w:val="none" w:sz="0" w:space="0" w:color="auto"/>
            <w:right w:val="none" w:sz="0" w:space="0" w:color="auto"/>
          </w:divBdr>
        </w:div>
        <w:div w:id="2136681413">
          <w:marLeft w:val="0"/>
          <w:marRight w:val="0"/>
          <w:marTop w:val="0"/>
          <w:marBottom w:val="0"/>
          <w:divBdr>
            <w:top w:val="none" w:sz="0" w:space="0" w:color="auto"/>
            <w:left w:val="none" w:sz="0" w:space="0" w:color="auto"/>
            <w:bottom w:val="none" w:sz="0" w:space="0" w:color="auto"/>
            <w:right w:val="none" w:sz="0" w:space="0" w:color="auto"/>
          </w:divBdr>
        </w:div>
        <w:div w:id="2143116466">
          <w:marLeft w:val="0"/>
          <w:marRight w:val="0"/>
          <w:marTop w:val="0"/>
          <w:marBottom w:val="0"/>
          <w:divBdr>
            <w:top w:val="none" w:sz="0" w:space="0" w:color="auto"/>
            <w:left w:val="none" w:sz="0" w:space="0" w:color="auto"/>
            <w:bottom w:val="none" w:sz="0" w:space="0" w:color="auto"/>
            <w:right w:val="none" w:sz="0" w:space="0" w:color="auto"/>
          </w:divBdr>
        </w:div>
        <w:div w:id="682709390">
          <w:marLeft w:val="0"/>
          <w:marRight w:val="0"/>
          <w:marTop w:val="0"/>
          <w:marBottom w:val="0"/>
          <w:divBdr>
            <w:top w:val="none" w:sz="0" w:space="0" w:color="auto"/>
            <w:left w:val="none" w:sz="0" w:space="0" w:color="auto"/>
            <w:bottom w:val="none" w:sz="0" w:space="0" w:color="auto"/>
            <w:right w:val="none" w:sz="0" w:space="0" w:color="auto"/>
          </w:divBdr>
        </w:div>
        <w:div w:id="74862506">
          <w:marLeft w:val="0"/>
          <w:marRight w:val="0"/>
          <w:marTop w:val="0"/>
          <w:marBottom w:val="0"/>
          <w:divBdr>
            <w:top w:val="none" w:sz="0" w:space="0" w:color="auto"/>
            <w:left w:val="none" w:sz="0" w:space="0" w:color="auto"/>
            <w:bottom w:val="none" w:sz="0" w:space="0" w:color="auto"/>
            <w:right w:val="none" w:sz="0" w:space="0" w:color="auto"/>
          </w:divBdr>
        </w:div>
        <w:div w:id="693918915">
          <w:marLeft w:val="0"/>
          <w:marRight w:val="0"/>
          <w:marTop w:val="0"/>
          <w:marBottom w:val="0"/>
          <w:divBdr>
            <w:top w:val="none" w:sz="0" w:space="0" w:color="auto"/>
            <w:left w:val="none" w:sz="0" w:space="0" w:color="auto"/>
            <w:bottom w:val="none" w:sz="0" w:space="0" w:color="auto"/>
            <w:right w:val="none" w:sz="0" w:space="0" w:color="auto"/>
          </w:divBdr>
        </w:div>
        <w:div w:id="1496188998">
          <w:marLeft w:val="0"/>
          <w:marRight w:val="0"/>
          <w:marTop w:val="0"/>
          <w:marBottom w:val="0"/>
          <w:divBdr>
            <w:top w:val="none" w:sz="0" w:space="0" w:color="auto"/>
            <w:left w:val="none" w:sz="0" w:space="0" w:color="auto"/>
            <w:bottom w:val="none" w:sz="0" w:space="0" w:color="auto"/>
            <w:right w:val="none" w:sz="0" w:space="0" w:color="auto"/>
          </w:divBdr>
        </w:div>
        <w:div w:id="256209624">
          <w:marLeft w:val="0"/>
          <w:marRight w:val="0"/>
          <w:marTop w:val="0"/>
          <w:marBottom w:val="0"/>
          <w:divBdr>
            <w:top w:val="none" w:sz="0" w:space="0" w:color="auto"/>
            <w:left w:val="none" w:sz="0" w:space="0" w:color="auto"/>
            <w:bottom w:val="none" w:sz="0" w:space="0" w:color="auto"/>
            <w:right w:val="none" w:sz="0" w:space="0" w:color="auto"/>
          </w:divBdr>
        </w:div>
      </w:divsChild>
    </w:div>
    <w:div w:id="85620887">
      <w:bodyDiv w:val="1"/>
      <w:marLeft w:val="0"/>
      <w:marRight w:val="0"/>
      <w:marTop w:val="0"/>
      <w:marBottom w:val="0"/>
      <w:divBdr>
        <w:top w:val="none" w:sz="0" w:space="0" w:color="auto"/>
        <w:left w:val="none" w:sz="0" w:space="0" w:color="auto"/>
        <w:bottom w:val="none" w:sz="0" w:space="0" w:color="auto"/>
        <w:right w:val="none" w:sz="0" w:space="0" w:color="auto"/>
      </w:divBdr>
    </w:div>
    <w:div w:id="86536653">
      <w:bodyDiv w:val="1"/>
      <w:marLeft w:val="0"/>
      <w:marRight w:val="0"/>
      <w:marTop w:val="0"/>
      <w:marBottom w:val="0"/>
      <w:divBdr>
        <w:top w:val="none" w:sz="0" w:space="0" w:color="auto"/>
        <w:left w:val="none" w:sz="0" w:space="0" w:color="auto"/>
        <w:bottom w:val="none" w:sz="0" w:space="0" w:color="auto"/>
        <w:right w:val="none" w:sz="0" w:space="0" w:color="auto"/>
      </w:divBdr>
      <w:divsChild>
        <w:div w:id="1665275499">
          <w:marLeft w:val="0"/>
          <w:marRight w:val="0"/>
          <w:marTop w:val="0"/>
          <w:marBottom w:val="0"/>
          <w:divBdr>
            <w:top w:val="none" w:sz="0" w:space="0" w:color="auto"/>
            <w:left w:val="none" w:sz="0" w:space="0" w:color="auto"/>
            <w:bottom w:val="none" w:sz="0" w:space="0" w:color="auto"/>
            <w:right w:val="none" w:sz="0" w:space="0" w:color="auto"/>
          </w:divBdr>
          <w:divsChild>
            <w:div w:id="978652987">
              <w:marLeft w:val="0"/>
              <w:marRight w:val="0"/>
              <w:marTop w:val="0"/>
              <w:marBottom w:val="0"/>
              <w:divBdr>
                <w:top w:val="none" w:sz="0" w:space="0" w:color="auto"/>
                <w:left w:val="none" w:sz="0" w:space="0" w:color="auto"/>
                <w:bottom w:val="none" w:sz="0" w:space="0" w:color="auto"/>
                <w:right w:val="none" w:sz="0" w:space="0" w:color="auto"/>
              </w:divBdr>
            </w:div>
            <w:div w:id="1631323839">
              <w:marLeft w:val="0"/>
              <w:marRight w:val="0"/>
              <w:marTop w:val="0"/>
              <w:marBottom w:val="0"/>
              <w:divBdr>
                <w:top w:val="none" w:sz="0" w:space="0" w:color="auto"/>
                <w:left w:val="none" w:sz="0" w:space="0" w:color="auto"/>
                <w:bottom w:val="none" w:sz="0" w:space="0" w:color="auto"/>
                <w:right w:val="none" w:sz="0" w:space="0" w:color="auto"/>
              </w:divBdr>
            </w:div>
            <w:div w:id="1971665907">
              <w:marLeft w:val="0"/>
              <w:marRight w:val="0"/>
              <w:marTop w:val="0"/>
              <w:marBottom w:val="0"/>
              <w:divBdr>
                <w:top w:val="none" w:sz="0" w:space="0" w:color="auto"/>
                <w:left w:val="none" w:sz="0" w:space="0" w:color="auto"/>
                <w:bottom w:val="none" w:sz="0" w:space="0" w:color="auto"/>
                <w:right w:val="none" w:sz="0" w:space="0" w:color="auto"/>
              </w:divBdr>
            </w:div>
            <w:div w:id="226576586">
              <w:marLeft w:val="0"/>
              <w:marRight w:val="0"/>
              <w:marTop w:val="0"/>
              <w:marBottom w:val="0"/>
              <w:divBdr>
                <w:top w:val="none" w:sz="0" w:space="0" w:color="auto"/>
                <w:left w:val="none" w:sz="0" w:space="0" w:color="auto"/>
                <w:bottom w:val="none" w:sz="0" w:space="0" w:color="auto"/>
                <w:right w:val="none" w:sz="0" w:space="0" w:color="auto"/>
              </w:divBdr>
            </w:div>
            <w:div w:id="1071273455">
              <w:marLeft w:val="0"/>
              <w:marRight w:val="0"/>
              <w:marTop w:val="0"/>
              <w:marBottom w:val="0"/>
              <w:divBdr>
                <w:top w:val="none" w:sz="0" w:space="0" w:color="auto"/>
                <w:left w:val="none" w:sz="0" w:space="0" w:color="auto"/>
                <w:bottom w:val="none" w:sz="0" w:space="0" w:color="auto"/>
                <w:right w:val="none" w:sz="0" w:space="0" w:color="auto"/>
              </w:divBdr>
            </w:div>
          </w:divsChild>
        </w:div>
        <w:div w:id="94137271">
          <w:marLeft w:val="0"/>
          <w:marRight w:val="0"/>
          <w:marTop w:val="0"/>
          <w:marBottom w:val="0"/>
          <w:divBdr>
            <w:top w:val="none" w:sz="0" w:space="0" w:color="auto"/>
            <w:left w:val="none" w:sz="0" w:space="0" w:color="auto"/>
            <w:bottom w:val="none" w:sz="0" w:space="0" w:color="auto"/>
            <w:right w:val="none" w:sz="0" w:space="0" w:color="auto"/>
          </w:divBdr>
          <w:divsChild>
            <w:div w:id="46497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4218">
      <w:bodyDiv w:val="1"/>
      <w:marLeft w:val="0"/>
      <w:marRight w:val="0"/>
      <w:marTop w:val="0"/>
      <w:marBottom w:val="0"/>
      <w:divBdr>
        <w:top w:val="none" w:sz="0" w:space="0" w:color="auto"/>
        <w:left w:val="none" w:sz="0" w:space="0" w:color="auto"/>
        <w:bottom w:val="none" w:sz="0" w:space="0" w:color="auto"/>
        <w:right w:val="none" w:sz="0" w:space="0" w:color="auto"/>
      </w:divBdr>
    </w:div>
    <w:div w:id="239022726">
      <w:bodyDiv w:val="1"/>
      <w:marLeft w:val="0"/>
      <w:marRight w:val="0"/>
      <w:marTop w:val="0"/>
      <w:marBottom w:val="0"/>
      <w:divBdr>
        <w:top w:val="none" w:sz="0" w:space="0" w:color="auto"/>
        <w:left w:val="none" w:sz="0" w:space="0" w:color="auto"/>
        <w:bottom w:val="none" w:sz="0" w:space="0" w:color="auto"/>
        <w:right w:val="none" w:sz="0" w:space="0" w:color="auto"/>
      </w:divBdr>
    </w:div>
    <w:div w:id="250087379">
      <w:bodyDiv w:val="1"/>
      <w:marLeft w:val="0"/>
      <w:marRight w:val="0"/>
      <w:marTop w:val="0"/>
      <w:marBottom w:val="0"/>
      <w:divBdr>
        <w:top w:val="none" w:sz="0" w:space="0" w:color="auto"/>
        <w:left w:val="none" w:sz="0" w:space="0" w:color="auto"/>
        <w:bottom w:val="none" w:sz="0" w:space="0" w:color="auto"/>
        <w:right w:val="none" w:sz="0" w:space="0" w:color="auto"/>
      </w:divBdr>
    </w:div>
    <w:div w:id="252707172">
      <w:bodyDiv w:val="1"/>
      <w:marLeft w:val="0"/>
      <w:marRight w:val="0"/>
      <w:marTop w:val="0"/>
      <w:marBottom w:val="0"/>
      <w:divBdr>
        <w:top w:val="none" w:sz="0" w:space="0" w:color="auto"/>
        <w:left w:val="none" w:sz="0" w:space="0" w:color="auto"/>
        <w:bottom w:val="none" w:sz="0" w:space="0" w:color="auto"/>
        <w:right w:val="none" w:sz="0" w:space="0" w:color="auto"/>
      </w:divBdr>
    </w:div>
    <w:div w:id="256133408">
      <w:bodyDiv w:val="1"/>
      <w:marLeft w:val="0"/>
      <w:marRight w:val="0"/>
      <w:marTop w:val="0"/>
      <w:marBottom w:val="0"/>
      <w:divBdr>
        <w:top w:val="none" w:sz="0" w:space="0" w:color="auto"/>
        <w:left w:val="none" w:sz="0" w:space="0" w:color="auto"/>
        <w:bottom w:val="none" w:sz="0" w:space="0" w:color="auto"/>
        <w:right w:val="none" w:sz="0" w:space="0" w:color="auto"/>
      </w:divBdr>
    </w:div>
    <w:div w:id="272520266">
      <w:bodyDiv w:val="1"/>
      <w:marLeft w:val="0"/>
      <w:marRight w:val="0"/>
      <w:marTop w:val="0"/>
      <w:marBottom w:val="0"/>
      <w:divBdr>
        <w:top w:val="none" w:sz="0" w:space="0" w:color="auto"/>
        <w:left w:val="none" w:sz="0" w:space="0" w:color="auto"/>
        <w:bottom w:val="none" w:sz="0" w:space="0" w:color="auto"/>
        <w:right w:val="none" w:sz="0" w:space="0" w:color="auto"/>
      </w:divBdr>
    </w:div>
    <w:div w:id="310793603">
      <w:bodyDiv w:val="1"/>
      <w:marLeft w:val="0"/>
      <w:marRight w:val="0"/>
      <w:marTop w:val="0"/>
      <w:marBottom w:val="0"/>
      <w:divBdr>
        <w:top w:val="none" w:sz="0" w:space="0" w:color="auto"/>
        <w:left w:val="none" w:sz="0" w:space="0" w:color="auto"/>
        <w:bottom w:val="none" w:sz="0" w:space="0" w:color="auto"/>
        <w:right w:val="none" w:sz="0" w:space="0" w:color="auto"/>
      </w:divBdr>
    </w:div>
    <w:div w:id="350952972">
      <w:bodyDiv w:val="1"/>
      <w:marLeft w:val="0"/>
      <w:marRight w:val="0"/>
      <w:marTop w:val="0"/>
      <w:marBottom w:val="0"/>
      <w:divBdr>
        <w:top w:val="none" w:sz="0" w:space="0" w:color="auto"/>
        <w:left w:val="none" w:sz="0" w:space="0" w:color="auto"/>
        <w:bottom w:val="none" w:sz="0" w:space="0" w:color="auto"/>
        <w:right w:val="none" w:sz="0" w:space="0" w:color="auto"/>
      </w:divBdr>
    </w:div>
    <w:div w:id="393695991">
      <w:bodyDiv w:val="1"/>
      <w:marLeft w:val="0"/>
      <w:marRight w:val="0"/>
      <w:marTop w:val="0"/>
      <w:marBottom w:val="0"/>
      <w:divBdr>
        <w:top w:val="none" w:sz="0" w:space="0" w:color="auto"/>
        <w:left w:val="none" w:sz="0" w:space="0" w:color="auto"/>
        <w:bottom w:val="none" w:sz="0" w:space="0" w:color="auto"/>
        <w:right w:val="none" w:sz="0" w:space="0" w:color="auto"/>
      </w:divBdr>
    </w:div>
    <w:div w:id="412165865">
      <w:bodyDiv w:val="1"/>
      <w:marLeft w:val="0"/>
      <w:marRight w:val="0"/>
      <w:marTop w:val="0"/>
      <w:marBottom w:val="0"/>
      <w:divBdr>
        <w:top w:val="none" w:sz="0" w:space="0" w:color="auto"/>
        <w:left w:val="none" w:sz="0" w:space="0" w:color="auto"/>
        <w:bottom w:val="none" w:sz="0" w:space="0" w:color="auto"/>
        <w:right w:val="none" w:sz="0" w:space="0" w:color="auto"/>
      </w:divBdr>
    </w:div>
    <w:div w:id="414592819">
      <w:bodyDiv w:val="1"/>
      <w:marLeft w:val="0"/>
      <w:marRight w:val="0"/>
      <w:marTop w:val="0"/>
      <w:marBottom w:val="0"/>
      <w:divBdr>
        <w:top w:val="none" w:sz="0" w:space="0" w:color="auto"/>
        <w:left w:val="none" w:sz="0" w:space="0" w:color="auto"/>
        <w:bottom w:val="none" w:sz="0" w:space="0" w:color="auto"/>
        <w:right w:val="none" w:sz="0" w:space="0" w:color="auto"/>
      </w:divBdr>
      <w:divsChild>
        <w:div w:id="1507476831">
          <w:marLeft w:val="0"/>
          <w:marRight w:val="0"/>
          <w:marTop w:val="0"/>
          <w:marBottom w:val="0"/>
          <w:divBdr>
            <w:top w:val="none" w:sz="0" w:space="0" w:color="auto"/>
            <w:left w:val="none" w:sz="0" w:space="0" w:color="auto"/>
            <w:bottom w:val="none" w:sz="0" w:space="0" w:color="auto"/>
            <w:right w:val="none" w:sz="0" w:space="0" w:color="auto"/>
          </w:divBdr>
        </w:div>
        <w:div w:id="1627347641">
          <w:marLeft w:val="0"/>
          <w:marRight w:val="0"/>
          <w:marTop w:val="0"/>
          <w:marBottom w:val="0"/>
          <w:divBdr>
            <w:top w:val="none" w:sz="0" w:space="0" w:color="auto"/>
            <w:left w:val="none" w:sz="0" w:space="0" w:color="auto"/>
            <w:bottom w:val="none" w:sz="0" w:space="0" w:color="auto"/>
            <w:right w:val="none" w:sz="0" w:space="0" w:color="auto"/>
          </w:divBdr>
        </w:div>
        <w:div w:id="37165886">
          <w:marLeft w:val="0"/>
          <w:marRight w:val="0"/>
          <w:marTop w:val="0"/>
          <w:marBottom w:val="0"/>
          <w:divBdr>
            <w:top w:val="none" w:sz="0" w:space="0" w:color="auto"/>
            <w:left w:val="none" w:sz="0" w:space="0" w:color="auto"/>
            <w:bottom w:val="none" w:sz="0" w:space="0" w:color="auto"/>
            <w:right w:val="none" w:sz="0" w:space="0" w:color="auto"/>
          </w:divBdr>
        </w:div>
      </w:divsChild>
    </w:div>
    <w:div w:id="414715663">
      <w:bodyDiv w:val="1"/>
      <w:marLeft w:val="0"/>
      <w:marRight w:val="0"/>
      <w:marTop w:val="0"/>
      <w:marBottom w:val="0"/>
      <w:divBdr>
        <w:top w:val="none" w:sz="0" w:space="0" w:color="auto"/>
        <w:left w:val="none" w:sz="0" w:space="0" w:color="auto"/>
        <w:bottom w:val="none" w:sz="0" w:space="0" w:color="auto"/>
        <w:right w:val="none" w:sz="0" w:space="0" w:color="auto"/>
      </w:divBdr>
    </w:div>
    <w:div w:id="418018128">
      <w:bodyDiv w:val="1"/>
      <w:marLeft w:val="0"/>
      <w:marRight w:val="0"/>
      <w:marTop w:val="0"/>
      <w:marBottom w:val="0"/>
      <w:divBdr>
        <w:top w:val="none" w:sz="0" w:space="0" w:color="auto"/>
        <w:left w:val="none" w:sz="0" w:space="0" w:color="auto"/>
        <w:bottom w:val="none" w:sz="0" w:space="0" w:color="auto"/>
        <w:right w:val="none" w:sz="0" w:space="0" w:color="auto"/>
      </w:divBdr>
    </w:div>
    <w:div w:id="423767516">
      <w:bodyDiv w:val="1"/>
      <w:marLeft w:val="0"/>
      <w:marRight w:val="0"/>
      <w:marTop w:val="0"/>
      <w:marBottom w:val="0"/>
      <w:divBdr>
        <w:top w:val="none" w:sz="0" w:space="0" w:color="auto"/>
        <w:left w:val="none" w:sz="0" w:space="0" w:color="auto"/>
        <w:bottom w:val="none" w:sz="0" w:space="0" w:color="auto"/>
        <w:right w:val="none" w:sz="0" w:space="0" w:color="auto"/>
      </w:divBdr>
    </w:div>
    <w:div w:id="438305045">
      <w:bodyDiv w:val="1"/>
      <w:marLeft w:val="0"/>
      <w:marRight w:val="0"/>
      <w:marTop w:val="0"/>
      <w:marBottom w:val="0"/>
      <w:divBdr>
        <w:top w:val="none" w:sz="0" w:space="0" w:color="auto"/>
        <w:left w:val="none" w:sz="0" w:space="0" w:color="auto"/>
        <w:bottom w:val="none" w:sz="0" w:space="0" w:color="auto"/>
        <w:right w:val="none" w:sz="0" w:space="0" w:color="auto"/>
      </w:divBdr>
    </w:div>
    <w:div w:id="443118623">
      <w:bodyDiv w:val="1"/>
      <w:marLeft w:val="0"/>
      <w:marRight w:val="0"/>
      <w:marTop w:val="0"/>
      <w:marBottom w:val="0"/>
      <w:divBdr>
        <w:top w:val="none" w:sz="0" w:space="0" w:color="auto"/>
        <w:left w:val="none" w:sz="0" w:space="0" w:color="auto"/>
        <w:bottom w:val="none" w:sz="0" w:space="0" w:color="auto"/>
        <w:right w:val="none" w:sz="0" w:space="0" w:color="auto"/>
      </w:divBdr>
    </w:div>
    <w:div w:id="447896396">
      <w:bodyDiv w:val="1"/>
      <w:marLeft w:val="0"/>
      <w:marRight w:val="0"/>
      <w:marTop w:val="0"/>
      <w:marBottom w:val="0"/>
      <w:divBdr>
        <w:top w:val="none" w:sz="0" w:space="0" w:color="auto"/>
        <w:left w:val="none" w:sz="0" w:space="0" w:color="auto"/>
        <w:bottom w:val="none" w:sz="0" w:space="0" w:color="auto"/>
        <w:right w:val="none" w:sz="0" w:space="0" w:color="auto"/>
      </w:divBdr>
      <w:divsChild>
        <w:div w:id="1700548925">
          <w:marLeft w:val="0"/>
          <w:marRight w:val="0"/>
          <w:marTop w:val="0"/>
          <w:marBottom w:val="0"/>
          <w:divBdr>
            <w:top w:val="none" w:sz="0" w:space="0" w:color="auto"/>
            <w:left w:val="none" w:sz="0" w:space="0" w:color="auto"/>
            <w:bottom w:val="none" w:sz="0" w:space="0" w:color="auto"/>
            <w:right w:val="none" w:sz="0" w:space="0" w:color="auto"/>
          </w:divBdr>
          <w:divsChild>
            <w:div w:id="1616403746">
              <w:marLeft w:val="0"/>
              <w:marRight w:val="0"/>
              <w:marTop w:val="0"/>
              <w:marBottom w:val="0"/>
              <w:divBdr>
                <w:top w:val="none" w:sz="0" w:space="0" w:color="auto"/>
                <w:left w:val="none" w:sz="0" w:space="0" w:color="auto"/>
                <w:bottom w:val="none" w:sz="0" w:space="0" w:color="auto"/>
                <w:right w:val="none" w:sz="0" w:space="0" w:color="auto"/>
              </w:divBdr>
            </w:div>
            <w:div w:id="174659689">
              <w:marLeft w:val="0"/>
              <w:marRight w:val="0"/>
              <w:marTop w:val="0"/>
              <w:marBottom w:val="0"/>
              <w:divBdr>
                <w:top w:val="none" w:sz="0" w:space="0" w:color="auto"/>
                <w:left w:val="none" w:sz="0" w:space="0" w:color="auto"/>
                <w:bottom w:val="none" w:sz="0" w:space="0" w:color="auto"/>
                <w:right w:val="none" w:sz="0" w:space="0" w:color="auto"/>
              </w:divBdr>
            </w:div>
            <w:div w:id="2105878099">
              <w:marLeft w:val="0"/>
              <w:marRight w:val="0"/>
              <w:marTop w:val="0"/>
              <w:marBottom w:val="0"/>
              <w:divBdr>
                <w:top w:val="none" w:sz="0" w:space="0" w:color="auto"/>
                <w:left w:val="none" w:sz="0" w:space="0" w:color="auto"/>
                <w:bottom w:val="none" w:sz="0" w:space="0" w:color="auto"/>
                <w:right w:val="none" w:sz="0" w:space="0" w:color="auto"/>
              </w:divBdr>
            </w:div>
            <w:div w:id="1434788255">
              <w:marLeft w:val="0"/>
              <w:marRight w:val="0"/>
              <w:marTop w:val="0"/>
              <w:marBottom w:val="0"/>
              <w:divBdr>
                <w:top w:val="none" w:sz="0" w:space="0" w:color="auto"/>
                <w:left w:val="none" w:sz="0" w:space="0" w:color="auto"/>
                <w:bottom w:val="none" w:sz="0" w:space="0" w:color="auto"/>
                <w:right w:val="none" w:sz="0" w:space="0" w:color="auto"/>
              </w:divBdr>
            </w:div>
            <w:div w:id="1641767541">
              <w:marLeft w:val="0"/>
              <w:marRight w:val="0"/>
              <w:marTop w:val="0"/>
              <w:marBottom w:val="0"/>
              <w:divBdr>
                <w:top w:val="none" w:sz="0" w:space="0" w:color="auto"/>
                <w:left w:val="none" w:sz="0" w:space="0" w:color="auto"/>
                <w:bottom w:val="none" w:sz="0" w:space="0" w:color="auto"/>
                <w:right w:val="none" w:sz="0" w:space="0" w:color="auto"/>
              </w:divBdr>
            </w:div>
            <w:div w:id="1269043674">
              <w:marLeft w:val="0"/>
              <w:marRight w:val="0"/>
              <w:marTop w:val="0"/>
              <w:marBottom w:val="0"/>
              <w:divBdr>
                <w:top w:val="none" w:sz="0" w:space="0" w:color="auto"/>
                <w:left w:val="none" w:sz="0" w:space="0" w:color="auto"/>
                <w:bottom w:val="none" w:sz="0" w:space="0" w:color="auto"/>
                <w:right w:val="none" w:sz="0" w:space="0" w:color="auto"/>
              </w:divBdr>
            </w:div>
            <w:div w:id="1640069305">
              <w:marLeft w:val="0"/>
              <w:marRight w:val="0"/>
              <w:marTop w:val="0"/>
              <w:marBottom w:val="0"/>
              <w:divBdr>
                <w:top w:val="none" w:sz="0" w:space="0" w:color="auto"/>
                <w:left w:val="none" w:sz="0" w:space="0" w:color="auto"/>
                <w:bottom w:val="none" w:sz="0" w:space="0" w:color="auto"/>
                <w:right w:val="none" w:sz="0" w:space="0" w:color="auto"/>
              </w:divBdr>
            </w:div>
            <w:div w:id="2141337767">
              <w:marLeft w:val="0"/>
              <w:marRight w:val="0"/>
              <w:marTop w:val="0"/>
              <w:marBottom w:val="0"/>
              <w:divBdr>
                <w:top w:val="none" w:sz="0" w:space="0" w:color="auto"/>
                <w:left w:val="none" w:sz="0" w:space="0" w:color="auto"/>
                <w:bottom w:val="none" w:sz="0" w:space="0" w:color="auto"/>
                <w:right w:val="none" w:sz="0" w:space="0" w:color="auto"/>
              </w:divBdr>
            </w:div>
            <w:div w:id="1483691506">
              <w:marLeft w:val="0"/>
              <w:marRight w:val="0"/>
              <w:marTop w:val="0"/>
              <w:marBottom w:val="0"/>
              <w:divBdr>
                <w:top w:val="none" w:sz="0" w:space="0" w:color="auto"/>
                <w:left w:val="none" w:sz="0" w:space="0" w:color="auto"/>
                <w:bottom w:val="none" w:sz="0" w:space="0" w:color="auto"/>
                <w:right w:val="none" w:sz="0" w:space="0" w:color="auto"/>
              </w:divBdr>
            </w:div>
            <w:div w:id="1395199944">
              <w:marLeft w:val="0"/>
              <w:marRight w:val="0"/>
              <w:marTop w:val="0"/>
              <w:marBottom w:val="0"/>
              <w:divBdr>
                <w:top w:val="none" w:sz="0" w:space="0" w:color="auto"/>
                <w:left w:val="none" w:sz="0" w:space="0" w:color="auto"/>
                <w:bottom w:val="none" w:sz="0" w:space="0" w:color="auto"/>
                <w:right w:val="none" w:sz="0" w:space="0" w:color="auto"/>
              </w:divBdr>
            </w:div>
          </w:divsChild>
        </w:div>
        <w:div w:id="64572522">
          <w:marLeft w:val="0"/>
          <w:marRight w:val="0"/>
          <w:marTop w:val="0"/>
          <w:marBottom w:val="0"/>
          <w:divBdr>
            <w:top w:val="none" w:sz="0" w:space="0" w:color="auto"/>
            <w:left w:val="none" w:sz="0" w:space="0" w:color="auto"/>
            <w:bottom w:val="none" w:sz="0" w:space="0" w:color="auto"/>
            <w:right w:val="none" w:sz="0" w:space="0" w:color="auto"/>
          </w:divBdr>
          <w:divsChild>
            <w:div w:id="80832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14586">
      <w:bodyDiv w:val="1"/>
      <w:marLeft w:val="0"/>
      <w:marRight w:val="0"/>
      <w:marTop w:val="0"/>
      <w:marBottom w:val="0"/>
      <w:divBdr>
        <w:top w:val="none" w:sz="0" w:space="0" w:color="auto"/>
        <w:left w:val="none" w:sz="0" w:space="0" w:color="auto"/>
        <w:bottom w:val="none" w:sz="0" w:space="0" w:color="auto"/>
        <w:right w:val="none" w:sz="0" w:space="0" w:color="auto"/>
      </w:divBdr>
    </w:div>
    <w:div w:id="462387882">
      <w:bodyDiv w:val="1"/>
      <w:marLeft w:val="0"/>
      <w:marRight w:val="0"/>
      <w:marTop w:val="0"/>
      <w:marBottom w:val="0"/>
      <w:divBdr>
        <w:top w:val="none" w:sz="0" w:space="0" w:color="auto"/>
        <w:left w:val="none" w:sz="0" w:space="0" w:color="auto"/>
        <w:bottom w:val="none" w:sz="0" w:space="0" w:color="auto"/>
        <w:right w:val="none" w:sz="0" w:space="0" w:color="auto"/>
      </w:divBdr>
      <w:divsChild>
        <w:div w:id="1929852651">
          <w:marLeft w:val="0"/>
          <w:marRight w:val="0"/>
          <w:marTop w:val="0"/>
          <w:marBottom w:val="0"/>
          <w:divBdr>
            <w:top w:val="none" w:sz="0" w:space="0" w:color="auto"/>
            <w:left w:val="none" w:sz="0" w:space="0" w:color="auto"/>
            <w:bottom w:val="none" w:sz="0" w:space="0" w:color="auto"/>
            <w:right w:val="none" w:sz="0" w:space="0" w:color="auto"/>
          </w:divBdr>
          <w:divsChild>
            <w:div w:id="337578686">
              <w:marLeft w:val="0"/>
              <w:marRight w:val="0"/>
              <w:marTop w:val="0"/>
              <w:marBottom w:val="0"/>
              <w:divBdr>
                <w:top w:val="none" w:sz="0" w:space="0" w:color="auto"/>
                <w:left w:val="none" w:sz="0" w:space="0" w:color="auto"/>
                <w:bottom w:val="none" w:sz="0" w:space="0" w:color="auto"/>
                <w:right w:val="none" w:sz="0" w:space="0" w:color="auto"/>
              </w:divBdr>
            </w:div>
            <w:div w:id="896355002">
              <w:marLeft w:val="0"/>
              <w:marRight w:val="0"/>
              <w:marTop w:val="0"/>
              <w:marBottom w:val="0"/>
              <w:divBdr>
                <w:top w:val="none" w:sz="0" w:space="0" w:color="auto"/>
                <w:left w:val="none" w:sz="0" w:space="0" w:color="auto"/>
                <w:bottom w:val="none" w:sz="0" w:space="0" w:color="auto"/>
                <w:right w:val="none" w:sz="0" w:space="0" w:color="auto"/>
              </w:divBdr>
            </w:div>
            <w:div w:id="1433474426">
              <w:marLeft w:val="0"/>
              <w:marRight w:val="0"/>
              <w:marTop w:val="0"/>
              <w:marBottom w:val="0"/>
              <w:divBdr>
                <w:top w:val="none" w:sz="0" w:space="0" w:color="auto"/>
                <w:left w:val="none" w:sz="0" w:space="0" w:color="auto"/>
                <w:bottom w:val="none" w:sz="0" w:space="0" w:color="auto"/>
                <w:right w:val="none" w:sz="0" w:space="0" w:color="auto"/>
              </w:divBdr>
            </w:div>
            <w:div w:id="1296792095">
              <w:marLeft w:val="0"/>
              <w:marRight w:val="0"/>
              <w:marTop w:val="0"/>
              <w:marBottom w:val="0"/>
              <w:divBdr>
                <w:top w:val="none" w:sz="0" w:space="0" w:color="auto"/>
                <w:left w:val="none" w:sz="0" w:space="0" w:color="auto"/>
                <w:bottom w:val="none" w:sz="0" w:space="0" w:color="auto"/>
                <w:right w:val="none" w:sz="0" w:space="0" w:color="auto"/>
              </w:divBdr>
            </w:div>
            <w:div w:id="347022648">
              <w:marLeft w:val="0"/>
              <w:marRight w:val="0"/>
              <w:marTop w:val="0"/>
              <w:marBottom w:val="0"/>
              <w:divBdr>
                <w:top w:val="none" w:sz="0" w:space="0" w:color="auto"/>
                <w:left w:val="none" w:sz="0" w:space="0" w:color="auto"/>
                <w:bottom w:val="none" w:sz="0" w:space="0" w:color="auto"/>
                <w:right w:val="none" w:sz="0" w:space="0" w:color="auto"/>
              </w:divBdr>
            </w:div>
          </w:divsChild>
        </w:div>
        <w:div w:id="1325861342">
          <w:marLeft w:val="0"/>
          <w:marRight w:val="0"/>
          <w:marTop w:val="0"/>
          <w:marBottom w:val="0"/>
          <w:divBdr>
            <w:top w:val="none" w:sz="0" w:space="0" w:color="auto"/>
            <w:left w:val="none" w:sz="0" w:space="0" w:color="auto"/>
            <w:bottom w:val="none" w:sz="0" w:space="0" w:color="auto"/>
            <w:right w:val="none" w:sz="0" w:space="0" w:color="auto"/>
          </w:divBdr>
          <w:divsChild>
            <w:div w:id="24327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7973">
      <w:bodyDiv w:val="1"/>
      <w:marLeft w:val="0"/>
      <w:marRight w:val="0"/>
      <w:marTop w:val="0"/>
      <w:marBottom w:val="0"/>
      <w:divBdr>
        <w:top w:val="none" w:sz="0" w:space="0" w:color="auto"/>
        <w:left w:val="none" w:sz="0" w:space="0" w:color="auto"/>
        <w:bottom w:val="none" w:sz="0" w:space="0" w:color="auto"/>
        <w:right w:val="none" w:sz="0" w:space="0" w:color="auto"/>
      </w:divBdr>
      <w:divsChild>
        <w:div w:id="1884973945">
          <w:marLeft w:val="0"/>
          <w:marRight w:val="0"/>
          <w:marTop w:val="0"/>
          <w:marBottom w:val="0"/>
          <w:divBdr>
            <w:top w:val="none" w:sz="0" w:space="0" w:color="auto"/>
            <w:left w:val="none" w:sz="0" w:space="0" w:color="auto"/>
            <w:bottom w:val="none" w:sz="0" w:space="0" w:color="auto"/>
            <w:right w:val="none" w:sz="0" w:space="0" w:color="auto"/>
          </w:divBdr>
        </w:div>
        <w:div w:id="832142778">
          <w:marLeft w:val="0"/>
          <w:marRight w:val="0"/>
          <w:marTop w:val="0"/>
          <w:marBottom w:val="0"/>
          <w:divBdr>
            <w:top w:val="none" w:sz="0" w:space="0" w:color="auto"/>
            <w:left w:val="none" w:sz="0" w:space="0" w:color="auto"/>
            <w:bottom w:val="none" w:sz="0" w:space="0" w:color="auto"/>
            <w:right w:val="none" w:sz="0" w:space="0" w:color="auto"/>
          </w:divBdr>
        </w:div>
        <w:div w:id="93870060">
          <w:marLeft w:val="0"/>
          <w:marRight w:val="0"/>
          <w:marTop w:val="0"/>
          <w:marBottom w:val="0"/>
          <w:divBdr>
            <w:top w:val="none" w:sz="0" w:space="0" w:color="auto"/>
            <w:left w:val="none" w:sz="0" w:space="0" w:color="auto"/>
            <w:bottom w:val="none" w:sz="0" w:space="0" w:color="auto"/>
            <w:right w:val="none" w:sz="0" w:space="0" w:color="auto"/>
          </w:divBdr>
        </w:div>
      </w:divsChild>
    </w:div>
    <w:div w:id="498158053">
      <w:bodyDiv w:val="1"/>
      <w:marLeft w:val="0"/>
      <w:marRight w:val="0"/>
      <w:marTop w:val="0"/>
      <w:marBottom w:val="0"/>
      <w:divBdr>
        <w:top w:val="none" w:sz="0" w:space="0" w:color="auto"/>
        <w:left w:val="none" w:sz="0" w:space="0" w:color="auto"/>
        <w:bottom w:val="none" w:sz="0" w:space="0" w:color="auto"/>
        <w:right w:val="none" w:sz="0" w:space="0" w:color="auto"/>
      </w:divBdr>
    </w:div>
    <w:div w:id="507671818">
      <w:bodyDiv w:val="1"/>
      <w:marLeft w:val="0"/>
      <w:marRight w:val="0"/>
      <w:marTop w:val="0"/>
      <w:marBottom w:val="0"/>
      <w:divBdr>
        <w:top w:val="none" w:sz="0" w:space="0" w:color="auto"/>
        <w:left w:val="none" w:sz="0" w:space="0" w:color="auto"/>
        <w:bottom w:val="none" w:sz="0" w:space="0" w:color="auto"/>
        <w:right w:val="none" w:sz="0" w:space="0" w:color="auto"/>
      </w:divBdr>
    </w:div>
    <w:div w:id="516234324">
      <w:bodyDiv w:val="1"/>
      <w:marLeft w:val="0"/>
      <w:marRight w:val="0"/>
      <w:marTop w:val="0"/>
      <w:marBottom w:val="0"/>
      <w:divBdr>
        <w:top w:val="none" w:sz="0" w:space="0" w:color="auto"/>
        <w:left w:val="none" w:sz="0" w:space="0" w:color="auto"/>
        <w:bottom w:val="none" w:sz="0" w:space="0" w:color="auto"/>
        <w:right w:val="none" w:sz="0" w:space="0" w:color="auto"/>
      </w:divBdr>
    </w:div>
    <w:div w:id="520822475">
      <w:bodyDiv w:val="1"/>
      <w:marLeft w:val="0"/>
      <w:marRight w:val="0"/>
      <w:marTop w:val="0"/>
      <w:marBottom w:val="0"/>
      <w:divBdr>
        <w:top w:val="none" w:sz="0" w:space="0" w:color="auto"/>
        <w:left w:val="none" w:sz="0" w:space="0" w:color="auto"/>
        <w:bottom w:val="none" w:sz="0" w:space="0" w:color="auto"/>
        <w:right w:val="none" w:sz="0" w:space="0" w:color="auto"/>
      </w:divBdr>
    </w:div>
    <w:div w:id="521170135">
      <w:bodyDiv w:val="1"/>
      <w:marLeft w:val="0"/>
      <w:marRight w:val="0"/>
      <w:marTop w:val="0"/>
      <w:marBottom w:val="0"/>
      <w:divBdr>
        <w:top w:val="none" w:sz="0" w:space="0" w:color="auto"/>
        <w:left w:val="none" w:sz="0" w:space="0" w:color="auto"/>
        <w:bottom w:val="none" w:sz="0" w:space="0" w:color="auto"/>
        <w:right w:val="none" w:sz="0" w:space="0" w:color="auto"/>
      </w:divBdr>
    </w:div>
    <w:div w:id="541945831">
      <w:bodyDiv w:val="1"/>
      <w:marLeft w:val="0"/>
      <w:marRight w:val="0"/>
      <w:marTop w:val="0"/>
      <w:marBottom w:val="0"/>
      <w:divBdr>
        <w:top w:val="none" w:sz="0" w:space="0" w:color="auto"/>
        <w:left w:val="none" w:sz="0" w:space="0" w:color="auto"/>
        <w:bottom w:val="none" w:sz="0" w:space="0" w:color="auto"/>
        <w:right w:val="none" w:sz="0" w:space="0" w:color="auto"/>
      </w:divBdr>
      <w:divsChild>
        <w:div w:id="963774121">
          <w:marLeft w:val="0"/>
          <w:marRight w:val="0"/>
          <w:marTop w:val="0"/>
          <w:marBottom w:val="0"/>
          <w:divBdr>
            <w:top w:val="none" w:sz="0" w:space="0" w:color="auto"/>
            <w:left w:val="none" w:sz="0" w:space="0" w:color="auto"/>
            <w:bottom w:val="none" w:sz="0" w:space="0" w:color="auto"/>
            <w:right w:val="none" w:sz="0" w:space="0" w:color="auto"/>
          </w:divBdr>
        </w:div>
        <w:div w:id="437288905">
          <w:marLeft w:val="0"/>
          <w:marRight w:val="0"/>
          <w:marTop w:val="0"/>
          <w:marBottom w:val="0"/>
          <w:divBdr>
            <w:top w:val="none" w:sz="0" w:space="0" w:color="auto"/>
            <w:left w:val="none" w:sz="0" w:space="0" w:color="auto"/>
            <w:bottom w:val="none" w:sz="0" w:space="0" w:color="auto"/>
            <w:right w:val="none" w:sz="0" w:space="0" w:color="auto"/>
          </w:divBdr>
        </w:div>
        <w:div w:id="1448431269">
          <w:marLeft w:val="0"/>
          <w:marRight w:val="0"/>
          <w:marTop w:val="0"/>
          <w:marBottom w:val="0"/>
          <w:divBdr>
            <w:top w:val="none" w:sz="0" w:space="0" w:color="auto"/>
            <w:left w:val="none" w:sz="0" w:space="0" w:color="auto"/>
            <w:bottom w:val="none" w:sz="0" w:space="0" w:color="auto"/>
            <w:right w:val="none" w:sz="0" w:space="0" w:color="auto"/>
          </w:divBdr>
        </w:div>
      </w:divsChild>
    </w:div>
    <w:div w:id="560674508">
      <w:bodyDiv w:val="1"/>
      <w:marLeft w:val="0"/>
      <w:marRight w:val="0"/>
      <w:marTop w:val="0"/>
      <w:marBottom w:val="0"/>
      <w:divBdr>
        <w:top w:val="none" w:sz="0" w:space="0" w:color="auto"/>
        <w:left w:val="none" w:sz="0" w:space="0" w:color="auto"/>
        <w:bottom w:val="none" w:sz="0" w:space="0" w:color="auto"/>
        <w:right w:val="none" w:sz="0" w:space="0" w:color="auto"/>
      </w:divBdr>
    </w:div>
    <w:div w:id="580871048">
      <w:bodyDiv w:val="1"/>
      <w:marLeft w:val="0"/>
      <w:marRight w:val="0"/>
      <w:marTop w:val="0"/>
      <w:marBottom w:val="0"/>
      <w:divBdr>
        <w:top w:val="none" w:sz="0" w:space="0" w:color="auto"/>
        <w:left w:val="none" w:sz="0" w:space="0" w:color="auto"/>
        <w:bottom w:val="none" w:sz="0" w:space="0" w:color="auto"/>
        <w:right w:val="none" w:sz="0" w:space="0" w:color="auto"/>
      </w:divBdr>
    </w:div>
    <w:div w:id="602688619">
      <w:bodyDiv w:val="1"/>
      <w:marLeft w:val="0"/>
      <w:marRight w:val="0"/>
      <w:marTop w:val="0"/>
      <w:marBottom w:val="0"/>
      <w:divBdr>
        <w:top w:val="none" w:sz="0" w:space="0" w:color="auto"/>
        <w:left w:val="none" w:sz="0" w:space="0" w:color="auto"/>
        <w:bottom w:val="none" w:sz="0" w:space="0" w:color="auto"/>
        <w:right w:val="none" w:sz="0" w:space="0" w:color="auto"/>
      </w:divBdr>
    </w:div>
    <w:div w:id="623734287">
      <w:bodyDiv w:val="1"/>
      <w:marLeft w:val="0"/>
      <w:marRight w:val="0"/>
      <w:marTop w:val="0"/>
      <w:marBottom w:val="0"/>
      <w:divBdr>
        <w:top w:val="none" w:sz="0" w:space="0" w:color="auto"/>
        <w:left w:val="none" w:sz="0" w:space="0" w:color="auto"/>
        <w:bottom w:val="none" w:sz="0" w:space="0" w:color="auto"/>
        <w:right w:val="none" w:sz="0" w:space="0" w:color="auto"/>
      </w:divBdr>
    </w:div>
    <w:div w:id="640578298">
      <w:bodyDiv w:val="1"/>
      <w:marLeft w:val="0"/>
      <w:marRight w:val="0"/>
      <w:marTop w:val="0"/>
      <w:marBottom w:val="0"/>
      <w:divBdr>
        <w:top w:val="none" w:sz="0" w:space="0" w:color="auto"/>
        <w:left w:val="none" w:sz="0" w:space="0" w:color="auto"/>
        <w:bottom w:val="none" w:sz="0" w:space="0" w:color="auto"/>
        <w:right w:val="none" w:sz="0" w:space="0" w:color="auto"/>
      </w:divBdr>
    </w:div>
    <w:div w:id="676808960">
      <w:bodyDiv w:val="1"/>
      <w:marLeft w:val="0"/>
      <w:marRight w:val="0"/>
      <w:marTop w:val="0"/>
      <w:marBottom w:val="0"/>
      <w:divBdr>
        <w:top w:val="none" w:sz="0" w:space="0" w:color="auto"/>
        <w:left w:val="none" w:sz="0" w:space="0" w:color="auto"/>
        <w:bottom w:val="none" w:sz="0" w:space="0" w:color="auto"/>
        <w:right w:val="none" w:sz="0" w:space="0" w:color="auto"/>
      </w:divBdr>
    </w:div>
    <w:div w:id="687364531">
      <w:bodyDiv w:val="1"/>
      <w:marLeft w:val="0"/>
      <w:marRight w:val="0"/>
      <w:marTop w:val="0"/>
      <w:marBottom w:val="0"/>
      <w:divBdr>
        <w:top w:val="none" w:sz="0" w:space="0" w:color="auto"/>
        <w:left w:val="none" w:sz="0" w:space="0" w:color="auto"/>
        <w:bottom w:val="none" w:sz="0" w:space="0" w:color="auto"/>
        <w:right w:val="none" w:sz="0" w:space="0" w:color="auto"/>
      </w:divBdr>
    </w:div>
    <w:div w:id="701131784">
      <w:bodyDiv w:val="1"/>
      <w:marLeft w:val="0"/>
      <w:marRight w:val="0"/>
      <w:marTop w:val="0"/>
      <w:marBottom w:val="0"/>
      <w:divBdr>
        <w:top w:val="none" w:sz="0" w:space="0" w:color="auto"/>
        <w:left w:val="none" w:sz="0" w:space="0" w:color="auto"/>
        <w:bottom w:val="none" w:sz="0" w:space="0" w:color="auto"/>
        <w:right w:val="none" w:sz="0" w:space="0" w:color="auto"/>
      </w:divBdr>
    </w:div>
    <w:div w:id="707293438">
      <w:bodyDiv w:val="1"/>
      <w:marLeft w:val="0"/>
      <w:marRight w:val="0"/>
      <w:marTop w:val="0"/>
      <w:marBottom w:val="0"/>
      <w:divBdr>
        <w:top w:val="none" w:sz="0" w:space="0" w:color="auto"/>
        <w:left w:val="none" w:sz="0" w:space="0" w:color="auto"/>
        <w:bottom w:val="none" w:sz="0" w:space="0" w:color="auto"/>
        <w:right w:val="none" w:sz="0" w:space="0" w:color="auto"/>
      </w:divBdr>
    </w:div>
    <w:div w:id="715130107">
      <w:bodyDiv w:val="1"/>
      <w:marLeft w:val="0"/>
      <w:marRight w:val="0"/>
      <w:marTop w:val="0"/>
      <w:marBottom w:val="0"/>
      <w:divBdr>
        <w:top w:val="none" w:sz="0" w:space="0" w:color="auto"/>
        <w:left w:val="none" w:sz="0" w:space="0" w:color="auto"/>
        <w:bottom w:val="none" w:sz="0" w:space="0" w:color="auto"/>
        <w:right w:val="none" w:sz="0" w:space="0" w:color="auto"/>
      </w:divBdr>
    </w:div>
    <w:div w:id="718865761">
      <w:bodyDiv w:val="1"/>
      <w:marLeft w:val="0"/>
      <w:marRight w:val="0"/>
      <w:marTop w:val="0"/>
      <w:marBottom w:val="0"/>
      <w:divBdr>
        <w:top w:val="none" w:sz="0" w:space="0" w:color="auto"/>
        <w:left w:val="none" w:sz="0" w:space="0" w:color="auto"/>
        <w:bottom w:val="none" w:sz="0" w:space="0" w:color="auto"/>
        <w:right w:val="none" w:sz="0" w:space="0" w:color="auto"/>
      </w:divBdr>
    </w:div>
    <w:div w:id="739058093">
      <w:bodyDiv w:val="1"/>
      <w:marLeft w:val="0"/>
      <w:marRight w:val="0"/>
      <w:marTop w:val="0"/>
      <w:marBottom w:val="0"/>
      <w:divBdr>
        <w:top w:val="none" w:sz="0" w:space="0" w:color="auto"/>
        <w:left w:val="none" w:sz="0" w:space="0" w:color="auto"/>
        <w:bottom w:val="none" w:sz="0" w:space="0" w:color="auto"/>
        <w:right w:val="none" w:sz="0" w:space="0" w:color="auto"/>
      </w:divBdr>
    </w:div>
    <w:div w:id="745953850">
      <w:bodyDiv w:val="1"/>
      <w:marLeft w:val="0"/>
      <w:marRight w:val="0"/>
      <w:marTop w:val="0"/>
      <w:marBottom w:val="0"/>
      <w:divBdr>
        <w:top w:val="none" w:sz="0" w:space="0" w:color="auto"/>
        <w:left w:val="none" w:sz="0" w:space="0" w:color="auto"/>
        <w:bottom w:val="none" w:sz="0" w:space="0" w:color="auto"/>
        <w:right w:val="none" w:sz="0" w:space="0" w:color="auto"/>
      </w:divBdr>
    </w:div>
    <w:div w:id="814302531">
      <w:bodyDiv w:val="1"/>
      <w:marLeft w:val="0"/>
      <w:marRight w:val="0"/>
      <w:marTop w:val="0"/>
      <w:marBottom w:val="0"/>
      <w:divBdr>
        <w:top w:val="none" w:sz="0" w:space="0" w:color="auto"/>
        <w:left w:val="none" w:sz="0" w:space="0" w:color="auto"/>
        <w:bottom w:val="none" w:sz="0" w:space="0" w:color="auto"/>
        <w:right w:val="none" w:sz="0" w:space="0" w:color="auto"/>
      </w:divBdr>
    </w:div>
    <w:div w:id="892085023">
      <w:bodyDiv w:val="1"/>
      <w:marLeft w:val="0"/>
      <w:marRight w:val="0"/>
      <w:marTop w:val="0"/>
      <w:marBottom w:val="0"/>
      <w:divBdr>
        <w:top w:val="none" w:sz="0" w:space="0" w:color="auto"/>
        <w:left w:val="none" w:sz="0" w:space="0" w:color="auto"/>
        <w:bottom w:val="none" w:sz="0" w:space="0" w:color="auto"/>
        <w:right w:val="none" w:sz="0" w:space="0" w:color="auto"/>
      </w:divBdr>
    </w:div>
    <w:div w:id="903224555">
      <w:bodyDiv w:val="1"/>
      <w:marLeft w:val="0"/>
      <w:marRight w:val="0"/>
      <w:marTop w:val="0"/>
      <w:marBottom w:val="0"/>
      <w:divBdr>
        <w:top w:val="none" w:sz="0" w:space="0" w:color="auto"/>
        <w:left w:val="none" w:sz="0" w:space="0" w:color="auto"/>
        <w:bottom w:val="none" w:sz="0" w:space="0" w:color="auto"/>
        <w:right w:val="none" w:sz="0" w:space="0" w:color="auto"/>
      </w:divBdr>
    </w:div>
    <w:div w:id="924656280">
      <w:bodyDiv w:val="1"/>
      <w:marLeft w:val="0"/>
      <w:marRight w:val="0"/>
      <w:marTop w:val="0"/>
      <w:marBottom w:val="0"/>
      <w:divBdr>
        <w:top w:val="none" w:sz="0" w:space="0" w:color="auto"/>
        <w:left w:val="none" w:sz="0" w:space="0" w:color="auto"/>
        <w:bottom w:val="none" w:sz="0" w:space="0" w:color="auto"/>
        <w:right w:val="none" w:sz="0" w:space="0" w:color="auto"/>
      </w:divBdr>
    </w:div>
    <w:div w:id="948316149">
      <w:bodyDiv w:val="1"/>
      <w:marLeft w:val="0"/>
      <w:marRight w:val="0"/>
      <w:marTop w:val="0"/>
      <w:marBottom w:val="0"/>
      <w:divBdr>
        <w:top w:val="none" w:sz="0" w:space="0" w:color="auto"/>
        <w:left w:val="none" w:sz="0" w:space="0" w:color="auto"/>
        <w:bottom w:val="none" w:sz="0" w:space="0" w:color="auto"/>
        <w:right w:val="none" w:sz="0" w:space="0" w:color="auto"/>
      </w:divBdr>
    </w:div>
    <w:div w:id="959997157">
      <w:bodyDiv w:val="1"/>
      <w:marLeft w:val="0"/>
      <w:marRight w:val="0"/>
      <w:marTop w:val="0"/>
      <w:marBottom w:val="0"/>
      <w:divBdr>
        <w:top w:val="none" w:sz="0" w:space="0" w:color="auto"/>
        <w:left w:val="none" w:sz="0" w:space="0" w:color="auto"/>
        <w:bottom w:val="none" w:sz="0" w:space="0" w:color="auto"/>
        <w:right w:val="none" w:sz="0" w:space="0" w:color="auto"/>
      </w:divBdr>
    </w:div>
    <w:div w:id="972951922">
      <w:bodyDiv w:val="1"/>
      <w:marLeft w:val="0"/>
      <w:marRight w:val="0"/>
      <w:marTop w:val="0"/>
      <w:marBottom w:val="0"/>
      <w:divBdr>
        <w:top w:val="none" w:sz="0" w:space="0" w:color="auto"/>
        <w:left w:val="none" w:sz="0" w:space="0" w:color="auto"/>
        <w:bottom w:val="none" w:sz="0" w:space="0" w:color="auto"/>
        <w:right w:val="none" w:sz="0" w:space="0" w:color="auto"/>
      </w:divBdr>
      <w:divsChild>
        <w:div w:id="233244075">
          <w:marLeft w:val="0"/>
          <w:marRight w:val="0"/>
          <w:marTop w:val="0"/>
          <w:marBottom w:val="0"/>
          <w:divBdr>
            <w:top w:val="none" w:sz="0" w:space="0" w:color="auto"/>
            <w:left w:val="none" w:sz="0" w:space="0" w:color="auto"/>
            <w:bottom w:val="none" w:sz="0" w:space="0" w:color="auto"/>
            <w:right w:val="none" w:sz="0" w:space="0" w:color="auto"/>
          </w:divBdr>
        </w:div>
        <w:div w:id="191767920">
          <w:marLeft w:val="0"/>
          <w:marRight w:val="0"/>
          <w:marTop w:val="0"/>
          <w:marBottom w:val="0"/>
          <w:divBdr>
            <w:top w:val="none" w:sz="0" w:space="0" w:color="auto"/>
            <w:left w:val="none" w:sz="0" w:space="0" w:color="auto"/>
            <w:bottom w:val="none" w:sz="0" w:space="0" w:color="auto"/>
            <w:right w:val="none" w:sz="0" w:space="0" w:color="auto"/>
          </w:divBdr>
        </w:div>
        <w:div w:id="1957322727">
          <w:marLeft w:val="0"/>
          <w:marRight w:val="0"/>
          <w:marTop w:val="0"/>
          <w:marBottom w:val="0"/>
          <w:divBdr>
            <w:top w:val="none" w:sz="0" w:space="0" w:color="auto"/>
            <w:left w:val="none" w:sz="0" w:space="0" w:color="auto"/>
            <w:bottom w:val="none" w:sz="0" w:space="0" w:color="auto"/>
            <w:right w:val="none" w:sz="0" w:space="0" w:color="auto"/>
          </w:divBdr>
        </w:div>
      </w:divsChild>
    </w:div>
    <w:div w:id="1001735504">
      <w:bodyDiv w:val="1"/>
      <w:marLeft w:val="0"/>
      <w:marRight w:val="0"/>
      <w:marTop w:val="0"/>
      <w:marBottom w:val="0"/>
      <w:divBdr>
        <w:top w:val="none" w:sz="0" w:space="0" w:color="auto"/>
        <w:left w:val="none" w:sz="0" w:space="0" w:color="auto"/>
        <w:bottom w:val="none" w:sz="0" w:space="0" w:color="auto"/>
        <w:right w:val="none" w:sz="0" w:space="0" w:color="auto"/>
      </w:divBdr>
      <w:divsChild>
        <w:div w:id="1228106796">
          <w:marLeft w:val="0"/>
          <w:marRight w:val="0"/>
          <w:marTop w:val="0"/>
          <w:marBottom w:val="0"/>
          <w:divBdr>
            <w:top w:val="none" w:sz="0" w:space="0" w:color="auto"/>
            <w:left w:val="none" w:sz="0" w:space="0" w:color="auto"/>
            <w:bottom w:val="none" w:sz="0" w:space="0" w:color="auto"/>
            <w:right w:val="none" w:sz="0" w:space="0" w:color="auto"/>
          </w:divBdr>
        </w:div>
        <w:div w:id="2036542553">
          <w:marLeft w:val="0"/>
          <w:marRight w:val="0"/>
          <w:marTop w:val="0"/>
          <w:marBottom w:val="0"/>
          <w:divBdr>
            <w:top w:val="none" w:sz="0" w:space="0" w:color="auto"/>
            <w:left w:val="none" w:sz="0" w:space="0" w:color="auto"/>
            <w:bottom w:val="none" w:sz="0" w:space="0" w:color="auto"/>
            <w:right w:val="none" w:sz="0" w:space="0" w:color="auto"/>
          </w:divBdr>
        </w:div>
        <w:div w:id="1874532577">
          <w:marLeft w:val="0"/>
          <w:marRight w:val="0"/>
          <w:marTop w:val="0"/>
          <w:marBottom w:val="0"/>
          <w:divBdr>
            <w:top w:val="none" w:sz="0" w:space="0" w:color="auto"/>
            <w:left w:val="none" w:sz="0" w:space="0" w:color="auto"/>
            <w:bottom w:val="none" w:sz="0" w:space="0" w:color="auto"/>
            <w:right w:val="none" w:sz="0" w:space="0" w:color="auto"/>
          </w:divBdr>
        </w:div>
        <w:div w:id="264503297">
          <w:marLeft w:val="0"/>
          <w:marRight w:val="0"/>
          <w:marTop w:val="0"/>
          <w:marBottom w:val="0"/>
          <w:divBdr>
            <w:top w:val="none" w:sz="0" w:space="0" w:color="auto"/>
            <w:left w:val="none" w:sz="0" w:space="0" w:color="auto"/>
            <w:bottom w:val="none" w:sz="0" w:space="0" w:color="auto"/>
            <w:right w:val="none" w:sz="0" w:space="0" w:color="auto"/>
          </w:divBdr>
        </w:div>
      </w:divsChild>
    </w:div>
    <w:div w:id="1003508471">
      <w:bodyDiv w:val="1"/>
      <w:marLeft w:val="0"/>
      <w:marRight w:val="0"/>
      <w:marTop w:val="0"/>
      <w:marBottom w:val="0"/>
      <w:divBdr>
        <w:top w:val="none" w:sz="0" w:space="0" w:color="auto"/>
        <w:left w:val="none" w:sz="0" w:space="0" w:color="auto"/>
        <w:bottom w:val="none" w:sz="0" w:space="0" w:color="auto"/>
        <w:right w:val="none" w:sz="0" w:space="0" w:color="auto"/>
      </w:divBdr>
    </w:div>
    <w:div w:id="1008797427">
      <w:bodyDiv w:val="1"/>
      <w:marLeft w:val="0"/>
      <w:marRight w:val="0"/>
      <w:marTop w:val="0"/>
      <w:marBottom w:val="0"/>
      <w:divBdr>
        <w:top w:val="none" w:sz="0" w:space="0" w:color="auto"/>
        <w:left w:val="none" w:sz="0" w:space="0" w:color="auto"/>
        <w:bottom w:val="none" w:sz="0" w:space="0" w:color="auto"/>
        <w:right w:val="none" w:sz="0" w:space="0" w:color="auto"/>
      </w:divBdr>
      <w:divsChild>
        <w:div w:id="660890594">
          <w:marLeft w:val="0"/>
          <w:marRight w:val="0"/>
          <w:marTop w:val="0"/>
          <w:marBottom w:val="0"/>
          <w:divBdr>
            <w:top w:val="none" w:sz="0" w:space="0" w:color="auto"/>
            <w:left w:val="none" w:sz="0" w:space="0" w:color="auto"/>
            <w:bottom w:val="none" w:sz="0" w:space="0" w:color="auto"/>
            <w:right w:val="none" w:sz="0" w:space="0" w:color="auto"/>
          </w:divBdr>
        </w:div>
        <w:div w:id="2075081851">
          <w:marLeft w:val="0"/>
          <w:marRight w:val="0"/>
          <w:marTop w:val="0"/>
          <w:marBottom w:val="0"/>
          <w:divBdr>
            <w:top w:val="none" w:sz="0" w:space="0" w:color="auto"/>
            <w:left w:val="none" w:sz="0" w:space="0" w:color="auto"/>
            <w:bottom w:val="none" w:sz="0" w:space="0" w:color="auto"/>
            <w:right w:val="none" w:sz="0" w:space="0" w:color="auto"/>
          </w:divBdr>
        </w:div>
        <w:div w:id="1304311728">
          <w:marLeft w:val="0"/>
          <w:marRight w:val="0"/>
          <w:marTop w:val="0"/>
          <w:marBottom w:val="0"/>
          <w:divBdr>
            <w:top w:val="none" w:sz="0" w:space="0" w:color="auto"/>
            <w:left w:val="none" w:sz="0" w:space="0" w:color="auto"/>
            <w:bottom w:val="none" w:sz="0" w:space="0" w:color="auto"/>
            <w:right w:val="none" w:sz="0" w:space="0" w:color="auto"/>
          </w:divBdr>
        </w:div>
        <w:div w:id="1710496041">
          <w:marLeft w:val="0"/>
          <w:marRight w:val="0"/>
          <w:marTop w:val="0"/>
          <w:marBottom w:val="0"/>
          <w:divBdr>
            <w:top w:val="none" w:sz="0" w:space="0" w:color="auto"/>
            <w:left w:val="none" w:sz="0" w:space="0" w:color="auto"/>
            <w:bottom w:val="none" w:sz="0" w:space="0" w:color="auto"/>
            <w:right w:val="none" w:sz="0" w:space="0" w:color="auto"/>
          </w:divBdr>
        </w:div>
      </w:divsChild>
    </w:div>
    <w:div w:id="1024212400">
      <w:bodyDiv w:val="1"/>
      <w:marLeft w:val="0"/>
      <w:marRight w:val="0"/>
      <w:marTop w:val="0"/>
      <w:marBottom w:val="0"/>
      <w:divBdr>
        <w:top w:val="none" w:sz="0" w:space="0" w:color="auto"/>
        <w:left w:val="none" w:sz="0" w:space="0" w:color="auto"/>
        <w:bottom w:val="none" w:sz="0" w:space="0" w:color="auto"/>
        <w:right w:val="none" w:sz="0" w:space="0" w:color="auto"/>
      </w:divBdr>
    </w:div>
    <w:div w:id="1031956557">
      <w:bodyDiv w:val="1"/>
      <w:marLeft w:val="0"/>
      <w:marRight w:val="0"/>
      <w:marTop w:val="0"/>
      <w:marBottom w:val="0"/>
      <w:divBdr>
        <w:top w:val="none" w:sz="0" w:space="0" w:color="auto"/>
        <w:left w:val="none" w:sz="0" w:space="0" w:color="auto"/>
        <w:bottom w:val="none" w:sz="0" w:space="0" w:color="auto"/>
        <w:right w:val="none" w:sz="0" w:space="0" w:color="auto"/>
      </w:divBdr>
    </w:div>
    <w:div w:id="1052583421">
      <w:bodyDiv w:val="1"/>
      <w:marLeft w:val="0"/>
      <w:marRight w:val="0"/>
      <w:marTop w:val="0"/>
      <w:marBottom w:val="0"/>
      <w:divBdr>
        <w:top w:val="none" w:sz="0" w:space="0" w:color="auto"/>
        <w:left w:val="none" w:sz="0" w:space="0" w:color="auto"/>
        <w:bottom w:val="none" w:sz="0" w:space="0" w:color="auto"/>
        <w:right w:val="none" w:sz="0" w:space="0" w:color="auto"/>
      </w:divBdr>
    </w:div>
    <w:div w:id="1071073723">
      <w:bodyDiv w:val="1"/>
      <w:marLeft w:val="0"/>
      <w:marRight w:val="0"/>
      <w:marTop w:val="0"/>
      <w:marBottom w:val="0"/>
      <w:divBdr>
        <w:top w:val="none" w:sz="0" w:space="0" w:color="auto"/>
        <w:left w:val="none" w:sz="0" w:space="0" w:color="auto"/>
        <w:bottom w:val="none" w:sz="0" w:space="0" w:color="auto"/>
        <w:right w:val="none" w:sz="0" w:space="0" w:color="auto"/>
      </w:divBdr>
    </w:div>
    <w:div w:id="1074663402">
      <w:bodyDiv w:val="1"/>
      <w:marLeft w:val="0"/>
      <w:marRight w:val="0"/>
      <w:marTop w:val="0"/>
      <w:marBottom w:val="0"/>
      <w:divBdr>
        <w:top w:val="none" w:sz="0" w:space="0" w:color="auto"/>
        <w:left w:val="none" w:sz="0" w:space="0" w:color="auto"/>
        <w:bottom w:val="none" w:sz="0" w:space="0" w:color="auto"/>
        <w:right w:val="none" w:sz="0" w:space="0" w:color="auto"/>
      </w:divBdr>
      <w:divsChild>
        <w:div w:id="505367536">
          <w:marLeft w:val="0"/>
          <w:marRight w:val="0"/>
          <w:marTop w:val="0"/>
          <w:marBottom w:val="0"/>
          <w:divBdr>
            <w:top w:val="none" w:sz="0" w:space="0" w:color="auto"/>
            <w:left w:val="none" w:sz="0" w:space="0" w:color="auto"/>
            <w:bottom w:val="none" w:sz="0" w:space="0" w:color="auto"/>
            <w:right w:val="none" w:sz="0" w:space="0" w:color="auto"/>
          </w:divBdr>
        </w:div>
        <w:div w:id="1738933689">
          <w:marLeft w:val="0"/>
          <w:marRight w:val="0"/>
          <w:marTop w:val="0"/>
          <w:marBottom w:val="0"/>
          <w:divBdr>
            <w:top w:val="none" w:sz="0" w:space="0" w:color="auto"/>
            <w:left w:val="none" w:sz="0" w:space="0" w:color="auto"/>
            <w:bottom w:val="none" w:sz="0" w:space="0" w:color="auto"/>
            <w:right w:val="none" w:sz="0" w:space="0" w:color="auto"/>
          </w:divBdr>
        </w:div>
        <w:div w:id="490876322">
          <w:marLeft w:val="0"/>
          <w:marRight w:val="0"/>
          <w:marTop w:val="0"/>
          <w:marBottom w:val="0"/>
          <w:divBdr>
            <w:top w:val="none" w:sz="0" w:space="0" w:color="auto"/>
            <w:left w:val="none" w:sz="0" w:space="0" w:color="auto"/>
            <w:bottom w:val="none" w:sz="0" w:space="0" w:color="auto"/>
            <w:right w:val="none" w:sz="0" w:space="0" w:color="auto"/>
          </w:divBdr>
        </w:div>
      </w:divsChild>
    </w:div>
    <w:div w:id="1105685077">
      <w:bodyDiv w:val="1"/>
      <w:marLeft w:val="0"/>
      <w:marRight w:val="0"/>
      <w:marTop w:val="0"/>
      <w:marBottom w:val="0"/>
      <w:divBdr>
        <w:top w:val="none" w:sz="0" w:space="0" w:color="auto"/>
        <w:left w:val="none" w:sz="0" w:space="0" w:color="auto"/>
        <w:bottom w:val="none" w:sz="0" w:space="0" w:color="auto"/>
        <w:right w:val="none" w:sz="0" w:space="0" w:color="auto"/>
      </w:divBdr>
    </w:div>
    <w:div w:id="1146239391">
      <w:bodyDiv w:val="1"/>
      <w:marLeft w:val="0"/>
      <w:marRight w:val="0"/>
      <w:marTop w:val="0"/>
      <w:marBottom w:val="0"/>
      <w:divBdr>
        <w:top w:val="none" w:sz="0" w:space="0" w:color="auto"/>
        <w:left w:val="none" w:sz="0" w:space="0" w:color="auto"/>
        <w:bottom w:val="none" w:sz="0" w:space="0" w:color="auto"/>
        <w:right w:val="none" w:sz="0" w:space="0" w:color="auto"/>
      </w:divBdr>
    </w:div>
    <w:div w:id="1167667361">
      <w:bodyDiv w:val="1"/>
      <w:marLeft w:val="0"/>
      <w:marRight w:val="0"/>
      <w:marTop w:val="0"/>
      <w:marBottom w:val="0"/>
      <w:divBdr>
        <w:top w:val="none" w:sz="0" w:space="0" w:color="auto"/>
        <w:left w:val="none" w:sz="0" w:space="0" w:color="auto"/>
        <w:bottom w:val="none" w:sz="0" w:space="0" w:color="auto"/>
        <w:right w:val="none" w:sz="0" w:space="0" w:color="auto"/>
      </w:divBdr>
    </w:div>
    <w:div w:id="1211452878">
      <w:bodyDiv w:val="1"/>
      <w:marLeft w:val="0"/>
      <w:marRight w:val="0"/>
      <w:marTop w:val="0"/>
      <w:marBottom w:val="0"/>
      <w:divBdr>
        <w:top w:val="none" w:sz="0" w:space="0" w:color="auto"/>
        <w:left w:val="none" w:sz="0" w:space="0" w:color="auto"/>
        <w:bottom w:val="none" w:sz="0" w:space="0" w:color="auto"/>
        <w:right w:val="none" w:sz="0" w:space="0" w:color="auto"/>
      </w:divBdr>
    </w:div>
    <w:div w:id="1219052372">
      <w:bodyDiv w:val="1"/>
      <w:marLeft w:val="0"/>
      <w:marRight w:val="0"/>
      <w:marTop w:val="0"/>
      <w:marBottom w:val="0"/>
      <w:divBdr>
        <w:top w:val="none" w:sz="0" w:space="0" w:color="auto"/>
        <w:left w:val="none" w:sz="0" w:space="0" w:color="auto"/>
        <w:bottom w:val="none" w:sz="0" w:space="0" w:color="auto"/>
        <w:right w:val="none" w:sz="0" w:space="0" w:color="auto"/>
      </w:divBdr>
    </w:div>
    <w:div w:id="1234968749">
      <w:bodyDiv w:val="1"/>
      <w:marLeft w:val="0"/>
      <w:marRight w:val="0"/>
      <w:marTop w:val="0"/>
      <w:marBottom w:val="0"/>
      <w:divBdr>
        <w:top w:val="none" w:sz="0" w:space="0" w:color="auto"/>
        <w:left w:val="none" w:sz="0" w:space="0" w:color="auto"/>
        <w:bottom w:val="none" w:sz="0" w:space="0" w:color="auto"/>
        <w:right w:val="none" w:sz="0" w:space="0" w:color="auto"/>
      </w:divBdr>
      <w:divsChild>
        <w:div w:id="509956116">
          <w:marLeft w:val="0"/>
          <w:marRight w:val="0"/>
          <w:marTop w:val="0"/>
          <w:marBottom w:val="0"/>
          <w:divBdr>
            <w:top w:val="none" w:sz="0" w:space="0" w:color="auto"/>
            <w:left w:val="none" w:sz="0" w:space="0" w:color="auto"/>
            <w:bottom w:val="none" w:sz="0" w:space="0" w:color="auto"/>
            <w:right w:val="none" w:sz="0" w:space="0" w:color="auto"/>
          </w:divBdr>
        </w:div>
        <w:div w:id="263222229">
          <w:marLeft w:val="0"/>
          <w:marRight w:val="0"/>
          <w:marTop w:val="0"/>
          <w:marBottom w:val="0"/>
          <w:divBdr>
            <w:top w:val="none" w:sz="0" w:space="0" w:color="auto"/>
            <w:left w:val="none" w:sz="0" w:space="0" w:color="auto"/>
            <w:bottom w:val="none" w:sz="0" w:space="0" w:color="auto"/>
            <w:right w:val="none" w:sz="0" w:space="0" w:color="auto"/>
          </w:divBdr>
        </w:div>
        <w:div w:id="358241749">
          <w:marLeft w:val="0"/>
          <w:marRight w:val="0"/>
          <w:marTop w:val="0"/>
          <w:marBottom w:val="0"/>
          <w:divBdr>
            <w:top w:val="none" w:sz="0" w:space="0" w:color="auto"/>
            <w:left w:val="none" w:sz="0" w:space="0" w:color="auto"/>
            <w:bottom w:val="none" w:sz="0" w:space="0" w:color="auto"/>
            <w:right w:val="none" w:sz="0" w:space="0" w:color="auto"/>
          </w:divBdr>
        </w:div>
        <w:div w:id="2128965828">
          <w:marLeft w:val="0"/>
          <w:marRight w:val="0"/>
          <w:marTop w:val="0"/>
          <w:marBottom w:val="0"/>
          <w:divBdr>
            <w:top w:val="none" w:sz="0" w:space="0" w:color="auto"/>
            <w:left w:val="none" w:sz="0" w:space="0" w:color="auto"/>
            <w:bottom w:val="none" w:sz="0" w:space="0" w:color="auto"/>
            <w:right w:val="none" w:sz="0" w:space="0" w:color="auto"/>
          </w:divBdr>
        </w:div>
        <w:div w:id="1359358037">
          <w:marLeft w:val="0"/>
          <w:marRight w:val="0"/>
          <w:marTop w:val="0"/>
          <w:marBottom w:val="0"/>
          <w:divBdr>
            <w:top w:val="none" w:sz="0" w:space="0" w:color="auto"/>
            <w:left w:val="none" w:sz="0" w:space="0" w:color="auto"/>
            <w:bottom w:val="none" w:sz="0" w:space="0" w:color="auto"/>
            <w:right w:val="none" w:sz="0" w:space="0" w:color="auto"/>
          </w:divBdr>
        </w:div>
        <w:div w:id="1969898790">
          <w:marLeft w:val="0"/>
          <w:marRight w:val="0"/>
          <w:marTop w:val="0"/>
          <w:marBottom w:val="0"/>
          <w:divBdr>
            <w:top w:val="none" w:sz="0" w:space="0" w:color="auto"/>
            <w:left w:val="none" w:sz="0" w:space="0" w:color="auto"/>
            <w:bottom w:val="none" w:sz="0" w:space="0" w:color="auto"/>
            <w:right w:val="none" w:sz="0" w:space="0" w:color="auto"/>
          </w:divBdr>
        </w:div>
        <w:div w:id="1527986365">
          <w:marLeft w:val="0"/>
          <w:marRight w:val="0"/>
          <w:marTop w:val="0"/>
          <w:marBottom w:val="0"/>
          <w:divBdr>
            <w:top w:val="none" w:sz="0" w:space="0" w:color="auto"/>
            <w:left w:val="none" w:sz="0" w:space="0" w:color="auto"/>
            <w:bottom w:val="none" w:sz="0" w:space="0" w:color="auto"/>
            <w:right w:val="none" w:sz="0" w:space="0" w:color="auto"/>
          </w:divBdr>
        </w:div>
      </w:divsChild>
    </w:div>
    <w:div w:id="1266619659">
      <w:bodyDiv w:val="1"/>
      <w:marLeft w:val="0"/>
      <w:marRight w:val="0"/>
      <w:marTop w:val="0"/>
      <w:marBottom w:val="0"/>
      <w:divBdr>
        <w:top w:val="none" w:sz="0" w:space="0" w:color="auto"/>
        <w:left w:val="none" w:sz="0" w:space="0" w:color="auto"/>
        <w:bottom w:val="none" w:sz="0" w:space="0" w:color="auto"/>
        <w:right w:val="none" w:sz="0" w:space="0" w:color="auto"/>
      </w:divBdr>
      <w:divsChild>
        <w:div w:id="763183773">
          <w:marLeft w:val="0"/>
          <w:marRight w:val="0"/>
          <w:marTop w:val="0"/>
          <w:marBottom w:val="0"/>
          <w:divBdr>
            <w:top w:val="none" w:sz="0" w:space="0" w:color="auto"/>
            <w:left w:val="none" w:sz="0" w:space="0" w:color="auto"/>
            <w:bottom w:val="none" w:sz="0" w:space="0" w:color="auto"/>
            <w:right w:val="none" w:sz="0" w:space="0" w:color="auto"/>
          </w:divBdr>
        </w:div>
        <w:div w:id="474028486">
          <w:marLeft w:val="0"/>
          <w:marRight w:val="0"/>
          <w:marTop w:val="0"/>
          <w:marBottom w:val="0"/>
          <w:divBdr>
            <w:top w:val="none" w:sz="0" w:space="0" w:color="auto"/>
            <w:left w:val="none" w:sz="0" w:space="0" w:color="auto"/>
            <w:bottom w:val="none" w:sz="0" w:space="0" w:color="auto"/>
            <w:right w:val="none" w:sz="0" w:space="0" w:color="auto"/>
          </w:divBdr>
        </w:div>
      </w:divsChild>
    </w:div>
    <w:div w:id="1267494942">
      <w:bodyDiv w:val="1"/>
      <w:marLeft w:val="0"/>
      <w:marRight w:val="0"/>
      <w:marTop w:val="0"/>
      <w:marBottom w:val="0"/>
      <w:divBdr>
        <w:top w:val="none" w:sz="0" w:space="0" w:color="auto"/>
        <w:left w:val="none" w:sz="0" w:space="0" w:color="auto"/>
        <w:bottom w:val="none" w:sz="0" w:space="0" w:color="auto"/>
        <w:right w:val="none" w:sz="0" w:space="0" w:color="auto"/>
      </w:divBdr>
    </w:div>
    <w:div w:id="1274169459">
      <w:bodyDiv w:val="1"/>
      <w:marLeft w:val="0"/>
      <w:marRight w:val="0"/>
      <w:marTop w:val="0"/>
      <w:marBottom w:val="0"/>
      <w:divBdr>
        <w:top w:val="none" w:sz="0" w:space="0" w:color="auto"/>
        <w:left w:val="none" w:sz="0" w:space="0" w:color="auto"/>
        <w:bottom w:val="none" w:sz="0" w:space="0" w:color="auto"/>
        <w:right w:val="none" w:sz="0" w:space="0" w:color="auto"/>
      </w:divBdr>
    </w:div>
    <w:div w:id="1287856704">
      <w:bodyDiv w:val="1"/>
      <w:marLeft w:val="0"/>
      <w:marRight w:val="0"/>
      <w:marTop w:val="0"/>
      <w:marBottom w:val="0"/>
      <w:divBdr>
        <w:top w:val="none" w:sz="0" w:space="0" w:color="auto"/>
        <w:left w:val="none" w:sz="0" w:space="0" w:color="auto"/>
        <w:bottom w:val="none" w:sz="0" w:space="0" w:color="auto"/>
        <w:right w:val="none" w:sz="0" w:space="0" w:color="auto"/>
      </w:divBdr>
    </w:div>
    <w:div w:id="1298339170">
      <w:bodyDiv w:val="1"/>
      <w:marLeft w:val="0"/>
      <w:marRight w:val="0"/>
      <w:marTop w:val="0"/>
      <w:marBottom w:val="0"/>
      <w:divBdr>
        <w:top w:val="none" w:sz="0" w:space="0" w:color="auto"/>
        <w:left w:val="none" w:sz="0" w:space="0" w:color="auto"/>
        <w:bottom w:val="none" w:sz="0" w:space="0" w:color="auto"/>
        <w:right w:val="none" w:sz="0" w:space="0" w:color="auto"/>
      </w:divBdr>
    </w:div>
    <w:div w:id="1307465571">
      <w:bodyDiv w:val="1"/>
      <w:marLeft w:val="0"/>
      <w:marRight w:val="0"/>
      <w:marTop w:val="0"/>
      <w:marBottom w:val="0"/>
      <w:divBdr>
        <w:top w:val="none" w:sz="0" w:space="0" w:color="auto"/>
        <w:left w:val="none" w:sz="0" w:space="0" w:color="auto"/>
        <w:bottom w:val="none" w:sz="0" w:space="0" w:color="auto"/>
        <w:right w:val="none" w:sz="0" w:space="0" w:color="auto"/>
      </w:divBdr>
    </w:div>
    <w:div w:id="1313632508">
      <w:bodyDiv w:val="1"/>
      <w:marLeft w:val="0"/>
      <w:marRight w:val="0"/>
      <w:marTop w:val="0"/>
      <w:marBottom w:val="0"/>
      <w:divBdr>
        <w:top w:val="none" w:sz="0" w:space="0" w:color="auto"/>
        <w:left w:val="none" w:sz="0" w:space="0" w:color="auto"/>
        <w:bottom w:val="none" w:sz="0" w:space="0" w:color="auto"/>
        <w:right w:val="none" w:sz="0" w:space="0" w:color="auto"/>
      </w:divBdr>
    </w:div>
    <w:div w:id="1315915659">
      <w:bodyDiv w:val="1"/>
      <w:marLeft w:val="0"/>
      <w:marRight w:val="0"/>
      <w:marTop w:val="0"/>
      <w:marBottom w:val="0"/>
      <w:divBdr>
        <w:top w:val="none" w:sz="0" w:space="0" w:color="auto"/>
        <w:left w:val="none" w:sz="0" w:space="0" w:color="auto"/>
        <w:bottom w:val="none" w:sz="0" w:space="0" w:color="auto"/>
        <w:right w:val="none" w:sz="0" w:space="0" w:color="auto"/>
      </w:divBdr>
    </w:div>
    <w:div w:id="1324972633">
      <w:bodyDiv w:val="1"/>
      <w:marLeft w:val="0"/>
      <w:marRight w:val="0"/>
      <w:marTop w:val="0"/>
      <w:marBottom w:val="0"/>
      <w:divBdr>
        <w:top w:val="none" w:sz="0" w:space="0" w:color="auto"/>
        <w:left w:val="none" w:sz="0" w:space="0" w:color="auto"/>
        <w:bottom w:val="none" w:sz="0" w:space="0" w:color="auto"/>
        <w:right w:val="none" w:sz="0" w:space="0" w:color="auto"/>
      </w:divBdr>
    </w:div>
    <w:div w:id="1340081119">
      <w:bodyDiv w:val="1"/>
      <w:marLeft w:val="0"/>
      <w:marRight w:val="0"/>
      <w:marTop w:val="0"/>
      <w:marBottom w:val="0"/>
      <w:divBdr>
        <w:top w:val="none" w:sz="0" w:space="0" w:color="auto"/>
        <w:left w:val="none" w:sz="0" w:space="0" w:color="auto"/>
        <w:bottom w:val="none" w:sz="0" w:space="0" w:color="auto"/>
        <w:right w:val="none" w:sz="0" w:space="0" w:color="auto"/>
      </w:divBdr>
      <w:divsChild>
        <w:div w:id="1424377015">
          <w:marLeft w:val="0"/>
          <w:marRight w:val="0"/>
          <w:marTop w:val="0"/>
          <w:marBottom w:val="0"/>
          <w:divBdr>
            <w:top w:val="none" w:sz="0" w:space="0" w:color="auto"/>
            <w:left w:val="none" w:sz="0" w:space="0" w:color="auto"/>
            <w:bottom w:val="none" w:sz="0" w:space="0" w:color="auto"/>
            <w:right w:val="none" w:sz="0" w:space="0" w:color="auto"/>
          </w:divBdr>
        </w:div>
        <w:div w:id="1328754472">
          <w:marLeft w:val="0"/>
          <w:marRight w:val="0"/>
          <w:marTop w:val="0"/>
          <w:marBottom w:val="0"/>
          <w:divBdr>
            <w:top w:val="none" w:sz="0" w:space="0" w:color="auto"/>
            <w:left w:val="none" w:sz="0" w:space="0" w:color="auto"/>
            <w:bottom w:val="none" w:sz="0" w:space="0" w:color="auto"/>
            <w:right w:val="none" w:sz="0" w:space="0" w:color="auto"/>
          </w:divBdr>
        </w:div>
        <w:div w:id="507255936">
          <w:marLeft w:val="0"/>
          <w:marRight w:val="0"/>
          <w:marTop w:val="0"/>
          <w:marBottom w:val="0"/>
          <w:divBdr>
            <w:top w:val="none" w:sz="0" w:space="0" w:color="auto"/>
            <w:left w:val="none" w:sz="0" w:space="0" w:color="auto"/>
            <w:bottom w:val="none" w:sz="0" w:space="0" w:color="auto"/>
            <w:right w:val="none" w:sz="0" w:space="0" w:color="auto"/>
          </w:divBdr>
        </w:div>
        <w:div w:id="1801336861">
          <w:marLeft w:val="0"/>
          <w:marRight w:val="0"/>
          <w:marTop w:val="0"/>
          <w:marBottom w:val="0"/>
          <w:divBdr>
            <w:top w:val="none" w:sz="0" w:space="0" w:color="auto"/>
            <w:left w:val="none" w:sz="0" w:space="0" w:color="auto"/>
            <w:bottom w:val="none" w:sz="0" w:space="0" w:color="auto"/>
            <w:right w:val="none" w:sz="0" w:space="0" w:color="auto"/>
          </w:divBdr>
        </w:div>
      </w:divsChild>
    </w:div>
    <w:div w:id="1341856934">
      <w:bodyDiv w:val="1"/>
      <w:marLeft w:val="0"/>
      <w:marRight w:val="0"/>
      <w:marTop w:val="0"/>
      <w:marBottom w:val="0"/>
      <w:divBdr>
        <w:top w:val="none" w:sz="0" w:space="0" w:color="auto"/>
        <w:left w:val="none" w:sz="0" w:space="0" w:color="auto"/>
        <w:bottom w:val="none" w:sz="0" w:space="0" w:color="auto"/>
        <w:right w:val="none" w:sz="0" w:space="0" w:color="auto"/>
      </w:divBdr>
    </w:div>
    <w:div w:id="1354267425">
      <w:bodyDiv w:val="1"/>
      <w:marLeft w:val="0"/>
      <w:marRight w:val="0"/>
      <w:marTop w:val="0"/>
      <w:marBottom w:val="0"/>
      <w:divBdr>
        <w:top w:val="none" w:sz="0" w:space="0" w:color="auto"/>
        <w:left w:val="none" w:sz="0" w:space="0" w:color="auto"/>
        <w:bottom w:val="none" w:sz="0" w:space="0" w:color="auto"/>
        <w:right w:val="none" w:sz="0" w:space="0" w:color="auto"/>
      </w:divBdr>
    </w:div>
    <w:div w:id="1386297480">
      <w:bodyDiv w:val="1"/>
      <w:marLeft w:val="0"/>
      <w:marRight w:val="0"/>
      <w:marTop w:val="0"/>
      <w:marBottom w:val="0"/>
      <w:divBdr>
        <w:top w:val="none" w:sz="0" w:space="0" w:color="auto"/>
        <w:left w:val="none" w:sz="0" w:space="0" w:color="auto"/>
        <w:bottom w:val="none" w:sz="0" w:space="0" w:color="auto"/>
        <w:right w:val="none" w:sz="0" w:space="0" w:color="auto"/>
      </w:divBdr>
      <w:divsChild>
        <w:div w:id="103379365">
          <w:marLeft w:val="0"/>
          <w:marRight w:val="0"/>
          <w:marTop w:val="0"/>
          <w:marBottom w:val="0"/>
          <w:divBdr>
            <w:top w:val="none" w:sz="0" w:space="0" w:color="auto"/>
            <w:left w:val="none" w:sz="0" w:space="0" w:color="auto"/>
            <w:bottom w:val="none" w:sz="0" w:space="0" w:color="auto"/>
            <w:right w:val="none" w:sz="0" w:space="0" w:color="auto"/>
          </w:divBdr>
        </w:div>
        <w:div w:id="1620994051">
          <w:marLeft w:val="0"/>
          <w:marRight w:val="0"/>
          <w:marTop w:val="0"/>
          <w:marBottom w:val="0"/>
          <w:divBdr>
            <w:top w:val="none" w:sz="0" w:space="0" w:color="auto"/>
            <w:left w:val="none" w:sz="0" w:space="0" w:color="auto"/>
            <w:bottom w:val="none" w:sz="0" w:space="0" w:color="auto"/>
            <w:right w:val="none" w:sz="0" w:space="0" w:color="auto"/>
          </w:divBdr>
        </w:div>
        <w:div w:id="1721247979">
          <w:marLeft w:val="0"/>
          <w:marRight w:val="0"/>
          <w:marTop w:val="0"/>
          <w:marBottom w:val="0"/>
          <w:divBdr>
            <w:top w:val="none" w:sz="0" w:space="0" w:color="auto"/>
            <w:left w:val="none" w:sz="0" w:space="0" w:color="auto"/>
            <w:bottom w:val="none" w:sz="0" w:space="0" w:color="auto"/>
            <w:right w:val="none" w:sz="0" w:space="0" w:color="auto"/>
          </w:divBdr>
        </w:div>
      </w:divsChild>
    </w:div>
    <w:div w:id="1387873766">
      <w:bodyDiv w:val="1"/>
      <w:marLeft w:val="0"/>
      <w:marRight w:val="0"/>
      <w:marTop w:val="0"/>
      <w:marBottom w:val="0"/>
      <w:divBdr>
        <w:top w:val="none" w:sz="0" w:space="0" w:color="auto"/>
        <w:left w:val="none" w:sz="0" w:space="0" w:color="auto"/>
        <w:bottom w:val="none" w:sz="0" w:space="0" w:color="auto"/>
        <w:right w:val="none" w:sz="0" w:space="0" w:color="auto"/>
      </w:divBdr>
    </w:div>
    <w:div w:id="1392928009">
      <w:bodyDiv w:val="1"/>
      <w:marLeft w:val="0"/>
      <w:marRight w:val="0"/>
      <w:marTop w:val="0"/>
      <w:marBottom w:val="0"/>
      <w:divBdr>
        <w:top w:val="none" w:sz="0" w:space="0" w:color="auto"/>
        <w:left w:val="none" w:sz="0" w:space="0" w:color="auto"/>
        <w:bottom w:val="none" w:sz="0" w:space="0" w:color="auto"/>
        <w:right w:val="none" w:sz="0" w:space="0" w:color="auto"/>
      </w:divBdr>
      <w:divsChild>
        <w:div w:id="1691178403">
          <w:marLeft w:val="0"/>
          <w:marRight w:val="0"/>
          <w:marTop w:val="0"/>
          <w:marBottom w:val="0"/>
          <w:divBdr>
            <w:top w:val="none" w:sz="0" w:space="0" w:color="auto"/>
            <w:left w:val="none" w:sz="0" w:space="0" w:color="auto"/>
            <w:bottom w:val="none" w:sz="0" w:space="0" w:color="auto"/>
            <w:right w:val="none" w:sz="0" w:space="0" w:color="auto"/>
          </w:divBdr>
        </w:div>
        <w:div w:id="41373657">
          <w:marLeft w:val="0"/>
          <w:marRight w:val="0"/>
          <w:marTop w:val="0"/>
          <w:marBottom w:val="0"/>
          <w:divBdr>
            <w:top w:val="none" w:sz="0" w:space="0" w:color="auto"/>
            <w:left w:val="none" w:sz="0" w:space="0" w:color="auto"/>
            <w:bottom w:val="none" w:sz="0" w:space="0" w:color="auto"/>
            <w:right w:val="none" w:sz="0" w:space="0" w:color="auto"/>
          </w:divBdr>
        </w:div>
        <w:div w:id="1729572692">
          <w:marLeft w:val="0"/>
          <w:marRight w:val="0"/>
          <w:marTop w:val="0"/>
          <w:marBottom w:val="0"/>
          <w:divBdr>
            <w:top w:val="none" w:sz="0" w:space="0" w:color="auto"/>
            <w:left w:val="none" w:sz="0" w:space="0" w:color="auto"/>
            <w:bottom w:val="none" w:sz="0" w:space="0" w:color="auto"/>
            <w:right w:val="none" w:sz="0" w:space="0" w:color="auto"/>
          </w:divBdr>
        </w:div>
        <w:div w:id="769356123">
          <w:marLeft w:val="0"/>
          <w:marRight w:val="0"/>
          <w:marTop w:val="0"/>
          <w:marBottom w:val="0"/>
          <w:divBdr>
            <w:top w:val="none" w:sz="0" w:space="0" w:color="auto"/>
            <w:left w:val="none" w:sz="0" w:space="0" w:color="auto"/>
            <w:bottom w:val="none" w:sz="0" w:space="0" w:color="auto"/>
            <w:right w:val="none" w:sz="0" w:space="0" w:color="auto"/>
          </w:divBdr>
        </w:div>
      </w:divsChild>
    </w:div>
    <w:div w:id="1443838167">
      <w:bodyDiv w:val="1"/>
      <w:marLeft w:val="0"/>
      <w:marRight w:val="0"/>
      <w:marTop w:val="0"/>
      <w:marBottom w:val="0"/>
      <w:divBdr>
        <w:top w:val="none" w:sz="0" w:space="0" w:color="auto"/>
        <w:left w:val="none" w:sz="0" w:space="0" w:color="auto"/>
        <w:bottom w:val="none" w:sz="0" w:space="0" w:color="auto"/>
        <w:right w:val="none" w:sz="0" w:space="0" w:color="auto"/>
      </w:divBdr>
      <w:divsChild>
        <w:div w:id="2064673196">
          <w:marLeft w:val="0"/>
          <w:marRight w:val="0"/>
          <w:marTop w:val="0"/>
          <w:marBottom w:val="0"/>
          <w:divBdr>
            <w:top w:val="none" w:sz="0" w:space="0" w:color="auto"/>
            <w:left w:val="none" w:sz="0" w:space="0" w:color="auto"/>
            <w:bottom w:val="none" w:sz="0" w:space="0" w:color="auto"/>
            <w:right w:val="none" w:sz="0" w:space="0" w:color="auto"/>
          </w:divBdr>
        </w:div>
        <w:div w:id="443812484">
          <w:marLeft w:val="0"/>
          <w:marRight w:val="0"/>
          <w:marTop w:val="0"/>
          <w:marBottom w:val="0"/>
          <w:divBdr>
            <w:top w:val="none" w:sz="0" w:space="0" w:color="auto"/>
            <w:left w:val="none" w:sz="0" w:space="0" w:color="auto"/>
            <w:bottom w:val="none" w:sz="0" w:space="0" w:color="auto"/>
            <w:right w:val="none" w:sz="0" w:space="0" w:color="auto"/>
          </w:divBdr>
        </w:div>
        <w:div w:id="105465530">
          <w:marLeft w:val="0"/>
          <w:marRight w:val="0"/>
          <w:marTop w:val="0"/>
          <w:marBottom w:val="0"/>
          <w:divBdr>
            <w:top w:val="none" w:sz="0" w:space="0" w:color="auto"/>
            <w:left w:val="none" w:sz="0" w:space="0" w:color="auto"/>
            <w:bottom w:val="none" w:sz="0" w:space="0" w:color="auto"/>
            <w:right w:val="none" w:sz="0" w:space="0" w:color="auto"/>
          </w:divBdr>
        </w:div>
        <w:div w:id="1848205214">
          <w:marLeft w:val="0"/>
          <w:marRight w:val="0"/>
          <w:marTop w:val="0"/>
          <w:marBottom w:val="0"/>
          <w:divBdr>
            <w:top w:val="none" w:sz="0" w:space="0" w:color="auto"/>
            <w:left w:val="none" w:sz="0" w:space="0" w:color="auto"/>
            <w:bottom w:val="none" w:sz="0" w:space="0" w:color="auto"/>
            <w:right w:val="none" w:sz="0" w:space="0" w:color="auto"/>
          </w:divBdr>
        </w:div>
      </w:divsChild>
    </w:div>
    <w:div w:id="1462462314">
      <w:bodyDiv w:val="1"/>
      <w:marLeft w:val="0"/>
      <w:marRight w:val="0"/>
      <w:marTop w:val="0"/>
      <w:marBottom w:val="0"/>
      <w:divBdr>
        <w:top w:val="none" w:sz="0" w:space="0" w:color="auto"/>
        <w:left w:val="none" w:sz="0" w:space="0" w:color="auto"/>
        <w:bottom w:val="none" w:sz="0" w:space="0" w:color="auto"/>
        <w:right w:val="none" w:sz="0" w:space="0" w:color="auto"/>
      </w:divBdr>
    </w:div>
    <w:div w:id="1463309870">
      <w:bodyDiv w:val="1"/>
      <w:marLeft w:val="0"/>
      <w:marRight w:val="0"/>
      <w:marTop w:val="0"/>
      <w:marBottom w:val="0"/>
      <w:divBdr>
        <w:top w:val="none" w:sz="0" w:space="0" w:color="auto"/>
        <w:left w:val="none" w:sz="0" w:space="0" w:color="auto"/>
        <w:bottom w:val="none" w:sz="0" w:space="0" w:color="auto"/>
        <w:right w:val="none" w:sz="0" w:space="0" w:color="auto"/>
      </w:divBdr>
    </w:div>
    <w:div w:id="1478256199">
      <w:bodyDiv w:val="1"/>
      <w:marLeft w:val="0"/>
      <w:marRight w:val="0"/>
      <w:marTop w:val="0"/>
      <w:marBottom w:val="0"/>
      <w:divBdr>
        <w:top w:val="none" w:sz="0" w:space="0" w:color="auto"/>
        <w:left w:val="none" w:sz="0" w:space="0" w:color="auto"/>
        <w:bottom w:val="none" w:sz="0" w:space="0" w:color="auto"/>
        <w:right w:val="none" w:sz="0" w:space="0" w:color="auto"/>
      </w:divBdr>
    </w:div>
    <w:div w:id="1480027949">
      <w:bodyDiv w:val="1"/>
      <w:marLeft w:val="0"/>
      <w:marRight w:val="0"/>
      <w:marTop w:val="0"/>
      <w:marBottom w:val="0"/>
      <w:divBdr>
        <w:top w:val="none" w:sz="0" w:space="0" w:color="auto"/>
        <w:left w:val="none" w:sz="0" w:space="0" w:color="auto"/>
        <w:bottom w:val="none" w:sz="0" w:space="0" w:color="auto"/>
        <w:right w:val="none" w:sz="0" w:space="0" w:color="auto"/>
      </w:divBdr>
      <w:divsChild>
        <w:div w:id="2067139334">
          <w:marLeft w:val="0"/>
          <w:marRight w:val="0"/>
          <w:marTop w:val="0"/>
          <w:marBottom w:val="0"/>
          <w:divBdr>
            <w:top w:val="none" w:sz="0" w:space="0" w:color="auto"/>
            <w:left w:val="none" w:sz="0" w:space="0" w:color="auto"/>
            <w:bottom w:val="none" w:sz="0" w:space="0" w:color="auto"/>
            <w:right w:val="none" w:sz="0" w:space="0" w:color="auto"/>
          </w:divBdr>
        </w:div>
        <w:div w:id="1893887700">
          <w:marLeft w:val="0"/>
          <w:marRight w:val="0"/>
          <w:marTop w:val="0"/>
          <w:marBottom w:val="0"/>
          <w:divBdr>
            <w:top w:val="none" w:sz="0" w:space="0" w:color="auto"/>
            <w:left w:val="none" w:sz="0" w:space="0" w:color="auto"/>
            <w:bottom w:val="none" w:sz="0" w:space="0" w:color="auto"/>
            <w:right w:val="none" w:sz="0" w:space="0" w:color="auto"/>
          </w:divBdr>
        </w:div>
        <w:div w:id="1710108157">
          <w:marLeft w:val="0"/>
          <w:marRight w:val="0"/>
          <w:marTop w:val="0"/>
          <w:marBottom w:val="0"/>
          <w:divBdr>
            <w:top w:val="none" w:sz="0" w:space="0" w:color="auto"/>
            <w:left w:val="none" w:sz="0" w:space="0" w:color="auto"/>
            <w:bottom w:val="none" w:sz="0" w:space="0" w:color="auto"/>
            <w:right w:val="none" w:sz="0" w:space="0" w:color="auto"/>
          </w:divBdr>
        </w:div>
      </w:divsChild>
    </w:div>
    <w:div w:id="1514883137">
      <w:bodyDiv w:val="1"/>
      <w:marLeft w:val="0"/>
      <w:marRight w:val="0"/>
      <w:marTop w:val="0"/>
      <w:marBottom w:val="0"/>
      <w:divBdr>
        <w:top w:val="none" w:sz="0" w:space="0" w:color="auto"/>
        <w:left w:val="none" w:sz="0" w:space="0" w:color="auto"/>
        <w:bottom w:val="none" w:sz="0" w:space="0" w:color="auto"/>
        <w:right w:val="none" w:sz="0" w:space="0" w:color="auto"/>
      </w:divBdr>
    </w:div>
    <w:div w:id="1527253214">
      <w:bodyDiv w:val="1"/>
      <w:marLeft w:val="0"/>
      <w:marRight w:val="0"/>
      <w:marTop w:val="0"/>
      <w:marBottom w:val="0"/>
      <w:divBdr>
        <w:top w:val="none" w:sz="0" w:space="0" w:color="auto"/>
        <w:left w:val="none" w:sz="0" w:space="0" w:color="auto"/>
        <w:bottom w:val="none" w:sz="0" w:space="0" w:color="auto"/>
        <w:right w:val="none" w:sz="0" w:space="0" w:color="auto"/>
      </w:divBdr>
      <w:divsChild>
        <w:div w:id="364598868">
          <w:marLeft w:val="0"/>
          <w:marRight w:val="0"/>
          <w:marTop w:val="0"/>
          <w:marBottom w:val="0"/>
          <w:divBdr>
            <w:top w:val="none" w:sz="0" w:space="0" w:color="auto"/>
            <w:left w:val="none" w:sz="0" w:space="0" w:color="auto"/>
            <w:bottom w:val="none" w:sz="0" w:space="0" w:color="auto"/>
            <w:right w:val="none" w:sz="0" w:space="0" w:color="auto"/>
          </w:divBdr>
        </w:div>
        <w:div w:id="1857384648">
          <w:marLeft w:val="0"/>
          <w:marRight w:val="0"/>
          <w:marTop w:val="0"/>
          <w:marBottom w:val="0"/>
          <w:divBdr>
            <w:top w:val="none" w:sz="0" w:space="0" w:color="auto"/>
            <w:left w:val="none" w:sz="0" w:space="0" w:color="auto"/>
            <w:bottom w:val="none" w:sz="0" w:space="0" w:color="auto"/>
            <w:right w:val="none" w:sz="0" w:space="0" w:color="auto"/>
          </w:divBdr>
        </w:div>
        <w:div w:id="1186404136">
          <w:marLeft w:val="0"/>
          <w:marRight w:val="0"/>
          <w:marTop w:val="0"/>
          <w:marBottom w:val="0"/>
          <w:divBdr>
            <w:top w:val="none" w:sz="0" w:space="0" w:color="auto"/>
            <w:left w:val="none" w:sz="0" w:space="0" w:color="auto"/>
            <w:bottom w:val="none" w:sz="0" w:space="0" w:color="auto"/>
            <w:right w:val="none" w:sz="0" w:space="0" w:color="auto"/>
          </w:divBdr>
        </w:div>
      </w:divsChild>
    </w:div>
    <w:div w:id="1530951717">
      <w:bodyDiv w:val="1"/>
      <w:marLeft w:val="0"/>
      <w:marRight w:val="0"/>
      <w:marTop w:val="0"/>
      <w:marBottom w:val="0"/>
      <w:divBdr>
        <w:top w:val="none" w:sz="0" w:space="0" w:color="auto"/>
        <w:left w:val="none" w:sz="0" w:space="0" w:color="auto"/>
        <w:bottom w:val="none" w:sz="0" w:space="0" w:color="auto"/>
        <w:right w:val="none" w:sz="0" w:space="0" w:color="auto"/>
      </w:divBdr>
    </w:div>
    <w:div w:id="1548372149">
      <w:bodyDiv w:val="1"/>
      <w:marLeft w:val="0"/>
      <w:marRight w:val="0"/>
      <w:marTop w:val="0"/>
      <w:marBottom w:val="0"/>
      <w:divBdr>
        <w:top w:val="none" w:sz="0" w:space="0" w:color="auto"/>
        <w:left w:val="none" w:sz="0" w:space="0" w:color="auto"/>
        <w:bottom w:val="none" w:sz="0" w:space="0" w:color="auto"/>
        <w:right w:val="none" w:sz="0" w:space="0" w:color="auto"/>
      </w:divBdr>
    </w:div>
    <w:div w:id="1551261878">
      <w:bodyDiv w:val="1"/>
      <w:marLeft w:val="0"/>
      <w:marRight w:val="0"/>
      <w:marTop w:val="0"/>
      <w:marBottom w:val="0"/>
      <w:divBdr>
        <w:top w:val="none" w:sz="0" w:space="0" w:color="auto"/>
        <w:left w:val="none" w:sz="0" w:space="0" w:color="auto"/>
        <w:bottom w:val="none" w:sz="0" w:space="0" w:color="auto"/>
        <w:right w:val="none" w:sz="0" w:space="0" w:color="auto"/>
      </w:divBdr>
      <w:divsChild>
        <w:div w:id="992759716">
          <w:marLeft w:val="0"/>
          <w:marRight w:val="0"/>
          <w:marTop w:val="0"/>
          <w:marBottom w:val="0"/>
          <w:divBdr>
            <w:top w:val="none" w:sz="0" w:space="0" w:color="auto"/>
            <w:left w:val="none" w:sz="0" w:space="0" w:color="auto"/>
            <w:bottom w:val="none" w:sz="0" w:space="0" w:color="auto"/>
            <w:right w:val="none" w:sz="0" w:space="0" w:color="auto"/>
          </w:divBdr>
        </w:div>
        <w:div w:id="1617830899">
          <w:marLeft w:val="0"/>
          <w:marRight w:val="0"/>
          <w:marTop w:val="0"/>
          <w:marBottom w:val="0"/>
          <w:divBdr>
            <w:top w:val="none" w:sz="0" w:space="0" w:color="auto"/>
            <w:left w:val="none" w:sz="0" w:space="0" w:color="auto"/>
            <w:bottom w:val="none" w:sz="0" w:space="0" w:color="auto"/>
            <w:right w:val="none" w:sz="0" w:space="0" w:color="auto"/>
          </w:divBdr>
        </w:div>
        <w:div w:id="752550861">
          <w:marLeft w:val="0"/>
          <w:marRight w:val="0"/>
          <w:marTop w:val="0"/>
          <w:marBottom w:val="0"/>
          <w:divBdr>
            <w:top w:val="none" w:sz="0" w:space="0" w:color="auto"/>
            <w:left w:val="none" w:sz="0" w:space="0" w:color="auto"/>
            <w:bottom w:val="none" w:sz="0" w:space="0" w:color="auto"/>
            <w:right w:val="none" w:sz="0" w:space="0" w:color="auto"/>
          </w:divBdr>
        </w:div>
        <w:div w:id="1743329794">
          <w:marLeft w:val="0"/>
          <w:marRight w:val="0"/>
          <w:marTop w:val="0"/>
          <w:marBottom w:val="0"/>
          <w:divBdr>
            <w:top w:val="none" w:sz="0" w:space="0" w:color="auto"/>
            <w:left w:val="none" w:sz="0" w:space="0" w:color="auto"/>
            <w:bottom w:val="none" w:sz="0" w:space="0" w:color="auto"/>
            <w:right w:val="none" w:sz="0" w:space="0" w:color="auto"/>
          </w:divBdr>
        </w:div>
      </w:divsChild>
    </w:div>
    <w:div w:id="1557817752">
      <w:bodyDiv w:val="1"/>
      <w:marLeft w:val="0"/>
      <w:marRight w:val="0"/>
      <w:marTop w:val="0"/>
      <w:marBottom w:val="0"/>
      <w:divBdr>
        <w:top w:val="none" w:sz="0" w:space="0" w:color="auto"/>
        <w:left w:val="none" w:sz="0" w:space="0" w:color="auto"/>
        <w:bottom w:val="none" w:sz="0" w:space="0" w:color="auto"/>
        <w:right w:val="none" w:sz="0" w:space="0" w:color="auto"/>
      </w:divBdr>
      <w:divsChild>
        <w:div w:id="445463576">
          <w:marLeft w:val="0"/>
          <w:marRight w:val="0"/>
          <w:marTop w:val="0"/>
          <w:marBottom w:val="0"/>
          <w:divBdr>
            <w:top w:val="none" w:sz="0" w:space="0" w:color="auto"/>
            <w:left w:val="none" w:sz="0" w:space="0" w:color="auto"/>
            <w:bottom w:val="none" w:sz="0" w:space="0" w:color="auto"/>
            <w:right w:val="none" w:sz="0" w:space="0" w:color="auto"/>
          </w:divBdr>
        </w:div>
        <w:div w:id="1861435469">
          <w:marLeft w:val="0"/>
          <w:marRight w:val="0"/>
          <w:marTop w:val="0"/>
          <w:marBottom w:val="0"/>
          <w:divBdr>
            <w:top w:val="none" w:sz="0" w:space="0" w:color="auto"/>
            <w:left w:val="none" w:sz="0" w:space="0" w:color="auto"/>
            <w:bottom w:val="none" w:sz="0" w:space="0" w:color="auto"/>
            <w:right w:val="none" w:sz="0" w:space="0" w:color="auto"/>
          </w:divBdr>
        </w:div>
        <w:div w:id="1868979546">
          <w:marLeft w:val="0"/>
          <w:marRight w:val="0"/>
          <w:marTop w:val="0"/>
          <w:marBottom w:val="0"/>
          <w:divBdr>
            <w:top w:val="none" w:sz="0" w:space="0" w:color="auto"/>
            <w:left w:val="none" w:sz="0" w:space="0" w:color="auto"/>
            <w:bottom w:val="none" w:sz="0" w:space="0" w:color="auto"/>
            <w:right w:val="none" w:sz="0" w:space="0" w:color="auto"/>
          </w:divBdr>
        </w:div>
      </w:divsChild>
    </w:div>
    <w:div w:id="1574005191">
      <w:bodyDiv w:val="1"/>
      <w:marLeft w:val="0"/>
      <w:marRight w:val="0"/>
      <w:marTop w:val="0"/>
      <w:marBottom w:val="0"/>
      <w:divBdr>
        <w:top w:val="none" w:sz="0" w:space="0" w:color="auto"/>
        <w:left w:val="none" w:sz="0" w:space="0" w:color="auto"/>
        <w:bottom w:val="none" w:sz="0" w:space="0" w:color="auto"/>
        <w:right w:val="none" w:sz="0" w:space="0" w:color="auto"/>
      </w:divBdr>
    </w:div>
    <w:div w:id="1580561404">
      <w:bodyDiv w:val="1"/>
      <w:marLeft w:val="0"/>
      <w:marRight w:val="0"/>
      <w:marTop w:val="0"/>
      <w:marBottom w:val="0"/>
      <w:divBdr>
        <w:top w:val="none" w:sz="0" w:space="0" w:color="auto"/>
        <w:left w:val="none" w:sz="0" w:space="0" w:color="auto"/>
        <w:bottom w:val="none" w:sz="0" w:space="0" w:color="auto"/>
        <w:right w:val="none" w:sz="0" w:space="0" w:color="auto"/>
      </w:divBdr>
    </w:div>
    <w:div w:id="1594781716">
      <w:bodyDiv w:val="1"/>
      <w:marLeft w:val="0"/>
      <w:marRight w:val="0"/>
      <w:marTop w:val="0"/>
      <w:marBottom w:val="0"/>
      <w:divBdr>
        <w:top w:val="none" w:sz="0" w:space="0" w:color="auto"/>
        <w:left w:val="none" w:sz="0" w:space="0" w:color="auto"/>
        <w:bottom w:val="none" w:sz="0" w:space="0" w:color="auto"/>
        <w:right w:val="none" w:sz="0" w:space="0" w:color="auto"/>
      </w:divBdr>
      <w:divsChild>
        <w:div w:id="832067966">
          <w:marLeft w:val="0"/>
          <w:marRight w:val="0"/>
          <w:marTop w:val="0"/>
          <w:marBottom w:val="0"/>
          <w:divBdr>
            <w:top w:val="none" w:sz="0" w:space="0" w:color="auto"/>
            <w:left w:val="none" w:sz="0" w:space="0" w:color="auto"/>
            <w:bottom w:val="none" w:sz="0" w:space="0" w:color="auto"/>
            <w:right w:val="none" w:sz="0" w:space="0" w:color="auto"/>
          </w:divBdr>
        </w:div>
        <w:div w:id="1689868136">
          <w:marLeft w:val="0"/>
          <w:marRight w:val="0"/>
          <w:marTop w:val="0"/>
          <w:marBottom w:val="0"/>
          <w:divBdr>
            <w:top w:val="none" w:sz="0" w:space="0" w:color="auto"/>
            <w:left w:val="none" w:sz="0" w:space="0" w:color="auto"/>
            <w:bottom w:val="none" w:sz="0" w:space="0" w:color="auto"/>
            <w:right w:val="none" w:sz="0" w:space="0" w:color="auto"/>
          </w:divBdr>
        </w:div>
      </w:divsChild>
    </w:div>
    <w:div w:id="1633634592">
      <w:bodyDiv w:val="1"/>
      <w:marLeft w:val="0"/>
      <w:marRight w:val="0"/>
      <w:marTop w:val="0"/>
      <w:marBottom w:val="0"/>
      <w:divBdr>
        <w:top w:val="none" w:sz="0" w:space="0" w:color="auto"/>
        <w:left w:val="none" w:sz="0" w:space="0" w:color="auto"/>
        <w:bottom w:val="none" w:sz="0" w:space="0" w:color="auto"/>
        <w:right w:val="none" w:sz="0" w:space="0" w:color="auto"/>
      </w:divBdr>
    </w:div>
    <w:div w:id="1660377917">
      <w:bodyDiv w:val="1"/>
      <w:marLeft w:val="0"/>
      <w:marRight w:val="0"/>
      <w:marTop w:val="0"/>
      <w:marBottom w:val="0"/>
      <w:divBdr>
        <w:top w:val="none" w:sz="0" w:space="0" w:color="auto"/>
        <w:left w:val="none" w:sz="0" w:space="0" w:color="auto"/>
        <w:bottom w:val="none" w:sz="0" w:space="0" w:color="auto"/>
        <w:right w:val="none" w:sz="0" w:space="0" w:color="auto"/>
      </w:divBdr>
    </w:div>
    <w:div w:id="1666976466">
      <w:bodyDiv w:val="1"/>
      <w:marLeft w:val="0"/>
      <w:marRight w:val="0"/>
      <w:marTop w:val="0"/>
      <w:marBottom w:val="0"/>
      <w:divBdr>
        <w:top w:val="none" w:sz="0" w:space="0" w:color="auto"/>
        <w:left w:val="none" w:sz="0" w:space="0" w:color="auto"/>
        <w:bottom w:val="none" w:sz="0" w:space="0" w:color="auto"/>
        <w:right w:val="none" w:sz="0" w:space="0" w:color="auto"/>
      </w:divBdr>
    </w:div>
    <w:div w:id="1705212632">
      <w:bodyDiv w:val="1"/>
      <w:marLeft w:val="0"/>
      <w:marRight w:val="0"/>
      <w:marTop w:val="0"/>
      <w:marBottom w:val="0"/>
      <w:divBdr>
        <w:top w:val="none" w:sz="0" w:space="0" w:color="auto"/>
        <w:left w:val="none" w:sz="0" w:space="0" w:color="auto"/>
        <w:bottom w:val="none" w:sz="0" w:space="0" w:color="auto"/>
        <w:right w:val="none" w:sz="0" w:space="0" w:color="auto"/>
      </w:divBdr>
    </w:div>
    <w:div w:id="1714843393">
      <w:bodyDiv w:val="1"/>
      <w:marLeft w:val="0"/>
      <w:marRight w:val="0"/>
      <w:marTop w:val="0"/>
      <w:marBottom w:val="0"/>
      <w:divBdr>
        <w:top w:val="none" w:sz="0" w:space="0" w:color="auto"/>
        <w:left w:val="none" w:sz="0" w:space="0" w:color="auto"/>
        <w:bottom w:val="none" w:sz="0" w:space="0" w:color="auto"/>
        <w:right w:val="none" w:sz="0" w:space="0" w:color="auto"/>
      </w:divBdr>
    </w:div>
    <w:div w:id="1730836800">
      <w:bodyDiv w:val="1"/>
      <w:marLeft w:val="0"/>
      <w:marRight w:val="0"/>
      <w:marTop w:val="0"/>
      <w:marBottom w:val="0"/>
      <w:divBdr>
        <w:top w:val="none" w:sz="0" w:space="0" w:color="auto"/>
        <w:left w:val="none" w:sz="0" w:space="0" w:color="auto"/>
        <w:bottom w:val="none" w:sz="0" w:space="0" w:color="auto"/>
        <w:right w:val="none" w:sz="0" w:space="0" w:color="auto"/>
      </w:divBdr>
    </w:div>
    <w:div w:id="1734280899">
      <w:bodyDiv w:val="1"/>
      <w:marLeft w:val="0"/>
      <w:marRight w:val="0"/>
      <w:marTop w:val="0"/>
      <w:marBottom w:val="0"/>
      <w:divBdr>
        <w:top w:val="none" w:sz="0" w:space="0" w:color="auto"/>
        <w:left w:val="none" w:sz="0" w:space="0" w:color="auto"/>
        <w:bottom w:val="none" w:sz="0" w:space="0" w:color="auto"/>
        <w:right w:val="none" w:sz="0" w:space="0" w:color="auto"/>
      </w:divBdr>
      <w:divsChild>
        <w:div w:id="1879049721">
          <w:marLeft w:val="0"/>
          <w:marRight w:val="0"/>
          <w:marTop w:val="0"/>
          <w:marBottom w:val="0"/>
          <w:divBdr>
            <w:top w:val="none" w:sz="0" w:space="0" w:color="auto"/>
            <w:left w:val="none" w:sz="0" w:space="0" w:color="auto"/>
            <w:bottom w:val="none" w:sz="0" w:space="0" w:color="auto"/>
            <w:right w:val="none" w:sz="0" w:space="0" w:color="auto"/>
          </w:divBdr>
        </w:div>
        <w:div w:id="953485621">
          <w:marLeft w:val="0"/>
          <w:marRight w:val="0"/>
          <w:marTop w:val="0"/>
          <w:marBottom w:val="0"/>
          <w:divBdr>
            <w:top w:val="none" w:sz="0" w:space="0" w:color="auto"/>
            <w:left w:val="none" w:sz="0" w:space="0" w:color="auto"/>
            <w:bottom w:val="none" w:sz="0" w:space="0" w:color="auto"/>
            <w:right w:val="none" w:sz="0" w:space="0" w:color="auto"/>
          </w:divBdr>
        </w:div>
        <w:div w:id="1106541236">
          <w:marLeft w:val="0"/>
          <w:marRight w:val="0"/>
          <w:marTop w:val="0"/>
          <w:marBottom w:val="0"/>
          <w:divBdr>
            <w:top w:val="none" w:sz="0" w:space="0" w:color="auto"/>
            <w:left w:val="none" w:sz="0" w:space="0" w:color="auto"/>
            <w:bottom w:val="none" w:sz="0" w:space="0" w:color="auto"/>
            <w:right w:val="none" w:sz="0" w:space="0" w:color="auto"/>
          </w:divBdr>
        </w:div>
      </w:divsChild>
    </w:div>
    <w:div w:id="1746609310">
      <w:bodyDiv w:val="1"/>
      <w:marLeft w:val="0"/>
      <w:marRight w:val="0"/>
      <w:marTop w:val="0"/>
      <w:marBottom w:val="0"/>
      <w:divBdr>
        <w:top w:val="none" w:sz="0" w:space="0" w:color="auto"/>
        <w:left w:val="none" w:sz="0" w:space="0" w:color="auto"/>
        <w:bottom w:val="none" w:sz="0" w:space="0" w:color="auto"/>
        <w:right w:val="none" w:sz="0" w:space="0" w:color="auto"/>
      </w:divBdr>
    </w:div>
    <w:div w:id="1748263865">
      <w:bodyDiv w:val="1"/>
      <w:marLeft w:val="0"/>
      <w:marRight w:val="0"/>
      <w:marTop w:val="0"/>
      <w:marBottom w:val="0"/>
      <w:divBdr>
        <w:top w:val="none" w:sz="0" w:space="0" w:color="auto"/>
        <w:left w:val="none" w:sz="0" w:space="0" w:color="auto"/>
        <w:bottom w:val="none" w:sz="0" w:space="0" w:color="auto"/>
        <w:right w:val="none" w:sz="0" w:space="0" w:color="auto"/>
      </w:divBdr>
      <w:divsChild>
        <w:div w:id="1826310552">
          <w:marLeft w:val="0"/>
          <w:marRight w:val="0"/>
          <w:marTop w:val="0"/>
          <w:marBottom w:val="0"/>
          <w:divBdr>
            <w:top w:val="none" w:sz="0" w:space="0" w:color="auto"/>
            <w:left w:val="none" w:sz="0" w:space="0" w:color="auto"/>
            <w:bottom w:val="none" w:sz="0" w:space="0" w:color="auto"/>
            <w:right w:val="none" w:sz="0" w:space="0" w:color="auto"/>
          </w:divBdr>
        </w:div>
        <w:div w:id="1164661868">
          <w:marLeft w:val="0"/>
          <w:marRight w:val="0"/>
          <w:marTop w:val="0"/>
          <w:marBottom w:val="0"/>
          <w:divBdr>
            <w:top w:val="none" w:sz="0" w:space="0" w:color="auto"/>
            <w:left w:val="none" w:sz="0" w:space="0" w:color="auto"/>
            <w:bottom w:val="none" w:sz="0" w:space="0" w:color="auto"/>
            <w:right w:val="none" w:sz="0" w:space="0" w:color="auto"/>
          </w:divBdr>
        </w:div>
        <w:div w:id="1999576399">
          <w:marLeft w:val="0"/>
          <w:marRight w:val="0"/>
          <w:marTop w:val="0"/>
          <w:marBottom w:val="0"/>
          <w:divBdr>
            <w:top w:val="none" w:sz="0" w:space="0" w:color="auto"/>
            <w:left w:val="none" w:sz="0" w:space="0" w:color="auto"/>
            <w:bottom w:val="none" w:sz="0" w:space="0" w:color="auto"/>
            <w:right w:val="none" w:sz="0" w:space="0" w:color="auto"/>
          </w:divBdr>
        </w:div>
        <w:div w:id="1633948339">
          <w:marLeft w:val="0"/>
          <w:marRight w:val="0"/>
          <w:marTop w:val="0"/>
          <w:marBottom w:val="0"/>
          <w:divBdr>
            <w:top w:val="none" w:sz="0" w:space="0" w:color="auto"/>
            <w:left w:val="none" w:sz="0" w:space="0" w:color="auto"/>
            <w:bottom w:val="none" w:sz="0" w:space="0" w:color="auto"/>
            <w:right w:val="none" w:sz="0" w:space="0" w:color="auto"/>
          </w:divBdr>
        </w:div>
        <w:div w:id="1144809825">
          <w:marLeft w:val="0"/>
          <w:marRight w:val="0"/>
          <w:marTop w:val="0"/>
          <w:marBottom w:val="0"/>
          <w:divBdr>
            <w:top w:val="none" w:sz="0" w:space="0" w:color="auto"/>
            <w:left w:val="none" w:sz="0" w:space="0" w:color="auto"/>
            <w:bottom w:val="none" w:sz="0" w:space="0" w:color="auto"/>
            <w:right w:val="none" w:sz="0" w:space="0" w:color="auto"/>
          </w:divBdr>
        </w:div>
        <w:div w:id="1528131080">
          <w:marLeft w:val="0"/>
          <w:marRight w:val="0"/>
          <w:marTop w:val="0"/>
          <w:marBottom w:val="0"/>
          <w:divBdr>
            <w:top w:val="none" w:sz="0" w:space="0" w:color="auto"/>
            <w:left w:val="none" w:sz="0" w:space="0" w:color="auto"/>
            <w:bottom w:val="none" w:sz="0" w:space="0" w:color="auto"/>
            <w:right w:val="none" w:sz="0" w:space="0" w:color="auto"/>
          </w:divBdr>
        </w:div>
        <w:div w:id="1636254954">
          <w:marLeft w:val="0"/>
          <w:marRight w:val="0"/>
          <w:marTop w:val="0"/>
          <w:marBottom w:val="0"/>
          <w:divBdr>
            <w:top w:val="none" w:sz="0" w:space="0" w:color="auto"/>
            <w:left w:val="none" w:sz="0" w:space="0" w:color="auto"/>
            <w:bottom w:val="none" w:sz="0" w:space="0" w:color="auto"/>
            <w:right w:val="none" w:sz="0" w:space="0" w:color="auto"/>
          </w:divBdr>
        </w:div>
      </w:divsChild>
    </w:div>
    <w:div w:id="1768698079">
      <w:bodyDiv w:val="1"/>
      <w:marLeft w:val="0"/>
      <w:marRight w:val="0"/>
      <w:marTop w:val="0"/>
      <w:marBottom w:val="0"/>
      <w:divBdr>
        <w:top w:val="none" w:sz="0" w:space="0" w:color="auto"/>
        <w:left w:val="none" w:sz="0" w:space="0" w:color="auto"/>
        <w:bottom w:val="none" w:sz="0" w:space="0" w:color="auto"/>
        <w:right w:val="none" w:sz="0" w:space="0" w:color="auto"/>
      </w:divBdr>
    </w:div>
    <w:div w:id="1774669970">
      <w:bodyDiv w:val="1"/>
      <w:marLeft w:val="0"/>
      <w:marRight w:val="0"/>
      <w:marTop w:val="0"/>
      <w:marBottom w:val="0"/>
      <w:divBdr>
        <w:top w:val="none" w:sz="0" w:space="0" w:color="auto"/>
        <w:left w:val="none" w:sz="0" w:space="0" w:color="auto"/>
        <w:bottom w:val="none" w:sz="0" w:space="0" w:color="auto"/>
        <w:right w:val="none" w:sz="0" w:space="0" w:color="auto"/>
      </w:divBdr>
    </w:div>
    <w:div w:id="1776364821">
      <w:bodyDiv w:val="1"/>
      <w:marLeft w:val="0"/>
      <w:marRight w:val="0"/>
      <w:marTop w:val="0"/>
      <w:marBottom w:val="0"/>
      <w:divBdr>
        <w:top w:val="none" w:sz="0" w:space="0" w:color="auto"/>
        <w:left w:val="none" w:sz="0" w:space="0" w:color="auto"/>
        <w:bottom w:val="none" w:sz="0" w:space="0" w:color="auto"/>
        <w:right w:val="none" w:sz="0" w:space="0" w:color="auto"/>
      </w:divBdr>
    </w:div>
    <w:div w:id="1783377020">
      <w:bodyDiv w:val="1"/>
      <w:marLeft w:val="0"/>
      <w:marRight w:val="0"/>
      <w:marTop w:val="0"/>
      <w:marBottom w:val="0"/>
      <w:divBdr>
        <w:top w:val="none" w:sz="0" w:space="0" w:color="auto"/>
        <w:left w:val="none" w:sz="0" w:space="0" w:color="auto"/>
        <w:bottom w:val="none" w:sz="0" w:space="0" w:color="auto"/>
        <w:right w:val="none" w:sz="0" w:space="0" w:color="auto"/>
      </w:divBdr>
      <w:divsChild>
        <w:div w:id="2051803976">
          <w:marLeft w:val="0"/>
          <w:marRight w:val="0"/>
          <w:marTop w:val="0"/>
          <w:marBottom w:val="0"/>
          <w:divBdr>
            <w:top w:val="none" w:sz="0" w:space="0" w:color="auto"/>
            <w:left w:val="none" w:sz="0" w:space="0" w:color="auto"/>
            <w:bottom w:val="none" w:sz="0" w:space="0" w:color="auto"/>
            <w:right w:val="none" w:sz="0" w:space="0" w:color="auto"/>
          </w:divBdr>
        </w:div>
        <w:div w:id="1332679504">
          <w:marLeft w:val="0"/>
          <w:marRight w:val="0"/>
          <w:marTop w:val="0"/>
          <w:marBottom w:val="0"/>
          <w:divBdr>
            <w:top w:val="none" w:sz="0" w:space="0" w:color="auto"/>
            <w:left w:val="none" w:sz="0" w:space="0" w:color="auto"/>
            <w:bottom w:val="none" w:sz="0" w:space="0" w:color="auto"/>
            <w:right w:val="none" w:sz="0" w:space="0" w:color="auto"/>
          </w:divBdr>
        </w:div>
        <w:div w:id="980689375">
          <w:marLeft w:val="0"/>
          <w:marRight w:val="0"/>
          <w:marTop w:val="0"/>
          <w:marBottom w:val="0"/>
          <w:divBdr>
            <w:top w:val="none" w:sz="0" w:space="0" w:color="auto"/>
            <w:left w:val="none" w:sz="0" w:space="0" w:color="auto"/>
            <w:bottom w:val="none" w:sz="0" w:space="0" w:color="auto"/>
            <w:right w:val="none" w:sz="0" w:space="0" w:color="auto"/>
          </w:divBdr>
        </w:div>
      </w:divsChild>
    </w:div>
    <w:div w:id="1860388423">
      <w:bodyDiv w:val="1"/>
      <w:marLeft w:val="0"/>
      <w:marRight w:val="0"/>
      <w:marTop w:val="0"/>
      <w:marBottom w:val="0"/>
      <w:divBdr>
        <w:top w:val="none" w:sz="0" w:space="0" w:color="auto"/>
        <w:left w:val="none" w:sz="0" w:space="0" w:color="auto"/>
        <w:bottom w:val="none" w:sz="0" w:space="0" w:color="auto"/>
        <w:right w:val="none" w:sz="0" w:space="0" w:color="auto"/>
      </w:divBdr>
    </w:div>
    <w:div w:id="1868178326">
      <w:bodyDiv w:val="1"/>
      <w:marLeft w:val="0"/>
      <w:marRight w:val="0"/>
      <w:marTop w:val="0"/>
      <w:marBottom w:val="0"/>
      <w:divBdr>
        <w:top w:val="none" w:sz="0" w:space="0" w:color="auto"/>
        <w:left w:val="none" w:sz="0" w:space="0" w:color="auto"/>
        <w:bottom w:val="none" w:sz="0" w:space="0" w:color="auto"/>
        <w:right w:val="none" w:sz="0" w:space="0" w:color="auto"/>
      </w:divBdr>
    </w:div>
    <w:div w:id="1877697513">
      <w:bodyDiv w:val="1"/>
      <w:marLeft w:val="0"/>
      <w:marRight w:val="0"/>
      <w:marTop w:val="0"/>
      <w:marBottom w:val="0"/>
      <w:divBdr>
        <w:top w:val="none" w:sz="0" w:space="0" w:color="auto"/>
        <w:left w:val="none" w:sz="0" w:space="0" w:color="auto"/>
        <w:bottom w:val="none" w:sz="0" w:space="0" w:color="auto"/>
        <w:right w:val="none" w:sz="0" w:space="0" w:color="auto"/>
      </w:divBdr>
    </w:div>
    <w:div w:id="1890992924">
      <w:bodyDiv w:val="1"/>
      <w:marLeft w:val="0"/>
      <w:marRight w:val="0"/>
      <w:marTop w:val="0"/>
      <w:marBottom w:val="0"/>
      <w:divBdr>
        <w:top w:val="none" w:sz="0" w:space="0" w:color="auto"/>
        <w:left w:val="none" w:sz="0" w:space="0" w:color="auto"/>
        <w:bottom w:val="none" w:sz="0" w:space="0" w:color="auto"/>
        <w:right w:val="none" w:sz="0" w:space="0" w:color="auto"/>
      </w:divBdr>
    </w:div>
    <w:div w:id="1899168338">
      <w:bodyDiv w:val="1"/>
      <w:marLeft w:val="0"/>
      <w:marRight w:val="0"/>
      <w:marTop w:val="0"/>
      <w:marBottom w:val="0"/>
      <w:divBdr>
        <w:top w:val="none" w:sz="0" w:space="0" w:color="auto"/>
        <w:left w:val="none" w:sz="0" w:space="0" w:color="auto"/>
        <w:bottom w:val="none" w:sz="0" w:space="0" w:color="auto"/>
        <w:right w:val="none" w:sz="0" w:space="0" w:color="auto"/>
      </w:divBdr>
    </w:div>
    <w:div w:id="1953511674">
      <w:bodyDiv w:val="1"/>
      <w:marLeft w:val="0"/>
      <w:marRight w:val="0"/>
      <w:marTop w:val="0"/>
      <w:marBottom w:val="0"/>
      <w:divBdr>
        <w:top w:val="none" w:sz="0" w:space="0" w:color="auto"/>
        <w:left w:val="none" w:sz="0" w:space="0" w:color="auto"/>
        <w:bottom w:val="none" w:sz="0" w:space="0" w:color="auto"/>
        <w:right w:val="none" w:sz="0" w:space="0" w:color="auto"/>
      </w:divBdr>
    </w:div>
    <w:div w:id="1960143862">
      <w:bodyDiv w:val="1"/>
      <w:marLeft w:val="0"/>
      <w:marRight w:val="0"/>
      <w:marTop w:val="0"/>
      <w:marBottom w:val="0"/>
      <w:divBdr>
        <w:top w:val="none" w:sz="0" w:space="0" w:color="auto"/>
        <w:left w:val="none" w:sz="0" w:space="0" w:color="auto"/>
        <w:bottom w:val="none" w:sz="0" w:space="0" w:color="auto"/>
        <w:right w:val="none" w:sz="0" w:space="0" w:color="auto"/>
      </w:divBdr>
    </w:div>
    <w:div w:id="1978795807">
      <w:bodyDiv w:val="1"/>
      <w:marLeft w:val="0"/>
      <w:marRight w:val="0"/>
      <w:marTop w:val="0"/>
      <w:marBottom w:val="0"/>
      <w:divBdr>
        <w:top w:val="none" w:sz="0" w:space="0" w:color="auto"/>
        <w:left w:val="none" w:sz="0" w:space="0" w:color="auto"/>
        <w:bottom w:val="none" w:sz="0" w:space="0" w:color="auto"/>
        <w:right w:val="none" w:sz="0" w:space="0" w:color="auto"/>
      </w:divBdr>
    </w:div>
    <w:div w:id="1995647656">
      <w:bodyDiv w:val="1"/>
      <w:marLeft w:val="0"/>
      <w:marRight w:val="0"/>
      <w:marTop w:val="0"/>
      <w:marBottom w:val="0"/>
      <w:divBdr>
        <w:top w:val="none" w:sz="0" w:space="0" w:color="auto"/>
        <w:left w:val="none" w:sz="0" w:space="0" w:color="auto"/>
        <w:bottom w:val="none" w:sz="0" w:space="0" w:color="auto"/>
        <w:right w:val="none" w:sz="0" w:space="0" w:color="auto"/>
      </w:divBdr>
      <w:divsChild>
        <w:div w:id="1558200153">
          <w:marLeft w:val="0"/>
          <w:marRight w:val="0"/>
          <w:marTop w:val="0"/>
          <w:marBottom w:val="0"/>
          <w:divBdr>
            <w:top w:val="none" w:sz="0" w:space="0" w:color="auto"/>
            <w:left w:val="none" w:sz="0" w:space="0" w:color="auto"/>
            <w:bottom w:val="none" w:sz="0" w:space="0" w:color="auto"/>
            <w:right w:val="none" w:sz="0" w:space="0" w:color="auto"/>
          </w:divBdr>
        </w:div>
        <w:div w:id="1523743310">
          <w:marLeft w:val="0"/>
          <w:marRight w:val="0"/>
          <w:marTop w:val="0"/>
          <w:marBottom w:val="0"/>
          <w:divBdr>
            <w:top w:val="none" w:sz="0" w:space="0" w:color="auto"/>
            <w:left w:val="none" w:sz="0" w:space="0" w:color="auto"/>
            <w:bottom w:val="none" w:sz="0" w:space="0" w:color="auto"/>
            <w:right w:val="none" w:sz="0" w:space="0" w:color="auto"/>
          </w:divBdr>
        </w:div>
        <w:div w:id="1001159401">
          <w:marLeft w:val="0"/>
          <w:marRight w:val="0"/>
          <w:marTop w:val="0"/>
          <w:marBottom w:val="0"/>
          <w:divBdr>
            <w:top w:val="none" w:sz="0" w:space="0" w:color="auto"/>
            <w:left w:val="none" w:sz="0" w:space="0" w:color="auto"/>
            <w:bottom w:val="none" w:sz="0" w:space="0" w:color="auto"/>
            <w:right w:val="none" w:sz="0" w:space="0" w:color="auto"/>
          </w:divBdr>
        </w:div>
      </w:divsChild>
    </w:div>
    <w:div w:id="2000886743">
      <w:bodyDiv w:val="1"/>
      <w:marLeft w:val="0"/>
      <w:marRight w:val="0"/>
      <w:marTop w:val="0"/>
      <w:marBottom w:val="0"/>
      <w:divBdr>
        <w:top w:val="none" w:sz="0" w:space="0" w:color="auto"/>
        <w:left w:val="none" w:sz="0" w:space="0" w:color="auto"/>
        <w:bottom w:val="none" w:sz="0" w:space="0" w:color="auto"/>
        <w:right w:val="none" w:sz="0" w:space="0" w:color="auto"/>
      </w:divBdr>
    </w:div>
    <w:div w:id="2022391818">
      <w:bodyDiv w:val="1"/>
      <w:marLeft w:val="0"/>
      <w:marRight w:val="0"/>
      <w:marTop w:val="0"/>
      <w:marBottom w:val="0"/>
      <w:divBdr>
        <w:top w:val="none" w:sz="0" w:space="0" w:color="auto"/>
        <w:left w:val="none" w:sz="0" w:space="0" w:color="auto"/>
        <w:bottom w:val="none" w:sz="0" w:space="0" w:color="auto"/>
        <w:right w:val="none" w:sz="0" w:space="0" w:color="auto"/>
      </w:divBdr>
      <w:divsChild>
        <w:div w:id="743142971">
          <w:marLeft w:val="0"/>
          <w:marRight w:val="0"/>
          <w:marTop w:val="0"/>
          <w:marBottom w:val="0"/>
          <w:divBdr>
            <w:top w:val="none" w:sz="0" w:space="0" w:color="auto"/>
            <w:left w:val="none" w:sz="0" w:space="0" w:color="auto"/>
            <w:bottom w:val="none" w:sz="0" w:space="0" w:color="auto"/>
            <w:right w:val="none" w:sz="0" w:space="0" w:color="auto"/>
          </w:divBdr>
        </w:div>
        <w:div w:id="1789814881">
          <w:marLeft w:val="0"/>
          <w:marRight w:val="0"/>
          <w:marTop w:val="0"/>
          <w:marBottom w:val="0"/>
          <w:divBdr>
            <w:top w:val="none" w:sz="0" w:space="0" w:color="auto"/>
            <w:left w:val="none" w:sz="0" w:space="0" w:color="auto"/>
            <w:bottom w:val="none" w:sz="0" w:space="0" w:color="auto"/>
            <w:right w:val="none" w:sz="0" w:space="0" w:color="auto"/>
          </w:divBdr>
        </w:div>
        <w:div w:id="1777139812">
          <w:marLeft w:val="0"/>
          <w:marRight w:val="0"/>
          <w:marTop w:val="0"/>
          <w:marBottom w:val="0"/>
          <w:divBdr>
            <w:top w:val="none" w:sz="0" w:space="0" w:color="auto"/>
            <w:left w:val="none" w:sz="0" w:space="0" w:color="auto"/>
            <w:bottom w:val="none" w:sz="0" w:space="0" w:color="auto"/>
            <w:right w:val="none" w:sz="0" w:space="0" w:color="auto"/>
          </w:divBdr>
        </w:div>
        <w:div w:id="2060014339">
          <w:marLeft w:val="0"/>
          <w:marRight w:val="0"/>
          <w:marTop w:val="0"/>
          <w:marBottom w:val="0"/>
          <w:divBdr>
            <w:top w:val="none" w:sz="0" w:space="0" w:color="auto"/>
            <w:left w:val="none" w:sz="0" w:space="0" w:color="auto"/>
            <w:bottom w:val="none" w:sz="0" w:space="0" w:color="auto"/>
            <w:right w:val="none" w:sz="0" w:space="0" w:color="auto"/>
          </w:divBdr>
        </w:div>
        <w:div w:id="1265959862">
          <w:marLeft w:val="0"/>
          <w:marRight w:val="0"/>
          <w:marTop w:val="0"/>
          <w:marBottom w:val="0"/>
          <w:divBdr>
            <w:top w:val="none" w:sz="0" w:space="0" w:color="auto"/>
            <w:left w:val="none" w:sz="0" w:space="0" w:color="auto"/>
            <w:bottom w:val="none" w:sz="0" w:space="0" w:color="auto"/>
            <w:right w:val="none" w:sz="0" w:space="0" w:color="auto"/>
          </w:divBdr>
        </w:div>
      </w:divsChild>
    </w:div>
    <w:div w:id="2041011039">
      <w:bodyDiv w:val="1"/>
      <w:marLeft w:val="0"/>
      <w:marRight w:val="0"/>
      <w:marTop w:val="0"/>
      <w:marBottom w:val="0"/>
      <w:divBdr>
        <w:top w:val="none" w:sz="0" w:space="0" w:color="auto"/>
        <w:left w:val="none" w:sz="0" w:space="0" w:color="auto"/>
        <w:bottom w:val="none" w:sz="0" w:space="0" w:color="auto"/>
        <w:right w:val="none" w:sz="0" w:space="0" w:color="auto"/>
      </w:divBdr>
      <w:divsChild>
        <w:div w:id="1172329881">
          <w:marLeft w:val="0"/>
          <w:marRight w:val="0"/>
          <w:marTop w:val="0"/>
          <w:marBottom w:val="0"/>
          <w:divBdr>
            <w:top w:val="none" w:sz="0" w:space="0" w:color="auto"/>
            <w:left w:val="none" w:sz="0" w:space="0" w:color="auto"/>
            <w:bottom w:val="none" w:sz="0" w:space="0" w:color="auto"/>
            <w:right w:val="none" w:sz="0" w:space="0" w:color="auto"/>
          </w:divBdr>
        </w:div>
        <w:div w:id="1606501037">
          <w:marLeft w:val="0"/>
          <w:marRight w:val="0"/>
          <w:marTop w:val="0"/>
          <w:marBottom w:val="0"/>
          <w:divBdr>
            <w:top w:val="none" w:sz="0" w:space="0" w:color="auto"/>
            <w:left w:val="none" w:sz="0" w:space="0" w:color="auto"/>
            <w:bottom w:val="none" w:sz="0" w:space="0" w:color="auto"/>
            <w:right w:val="none" w:sz="0" w:space="0" w:color="auto"/>
          </w:divBdr>
        </w:div>
        <w:div w:id="104270258">
          <w:marLeft w:val="0"/>
          <w:marRight w:val="0"/>
          <w:marTop w:val="0"/>
          <w:marBottom w:val="0"/>
          <w:divBdr>
            <w:top w:val="none" w:sz="0" w:space="0" w:color="auto"/>
            <w:left w:val="none" w:sz="0" w:space="0" w:color="auto"/>
            <w:bottom w:val="none" w:sz="0" w:space="0" w:color="auto"/>
            <w:right w:val="none" w:sz="0" w:space="0" w:color="auto"/>
          </w:divBdr>
        </w:div>
        <w:div w:id="224997363">
          <w:marLeft w:val="0"/>
          <w:marRight w:val="0"/>
          <w:marTop w:val="0"/>
          <w:marBottom w:val="0"/>
          <w:divBdr>
            <w:top w:val="none" w:sz="0" w:space="0" w:color="auto"/>
            <w:left w:val="none" w:sz="0" w:space="0" w:color="auto"/>
            <w:bottom w:val="none" w:sz="0" w:space="0" w:color="auto"/>
            <w:right w:val="none" w:sz="0" w:space="0" w:color="auto"/>
          </w:divBdr>
        </w:div>
        <w:div w:id="58788140">
          <w:marLeft w:val="0"/>
          <w:marRight w:val="0"/>
          <w:marTop w:val="0"/>
          <w:marBottom w:val="0"/>
          <w:divBdr>
            <w:top w:val="none" w:sz="0" w:space="0" w:color="auto"/>
            <w:left w:val="none" w:sz="0" w:space="0" w:color="auto"/>
            <w:bottom w:val="none" w:sz="0" w:space="0" w:color="auto"/>
            <w:right w:val="none" w:sz="0" w:space="0" w:color="auto"/>
          </w:divBdr>
        </w:div>
      </w:divsChild>
    </w:div>
    <w:div w:id="2064332492">
      <w:bodyDiv w:val="1"/>
      <w:marLeft w:val="0"/>
      <w:marRight w:val="0"/>
      <w:marTop w:val="0"/>
      <w:marBottom w:val="0"/>
      <w:divBdr>
        <w:top w:val="none" w:sz="0" w:space="0" w:color="auto"/>
        <w:left w:val="none" w:sz="0" w:space="0" w:color="auto"/>
        <w:bottom w:val="none" w:sz="0" w:space="0" w:color="auto"/>
        <w:right w:val="none" w:sz="0" w:space="0" w:color="auto"/>
      </w:divBdr>
    </w:div>
    <w:div w:id="2073113919">
      <w:bodyDiv w:val="1"/>
      <w:marLeft w:val="0"/>
      <w:marRight w:val="0"/>
      <w:marTop w:val="0"/>
      <w:marBottom w:val="0"/>
      <w:divBdr>
        <w:top w:val="none" w:sz="0" w:space="0" w:color="auto"/>
        <w:left w:val="none" w:sz="0" w:space="0" w:color="auto"/>
        <w:bottom w:val="none" w:sz="0" w:space="0" w:color="auto"/>
        <w:right w:val="none" w:sz="0" w:space="0" w:color="auto"/>
      </w:divBdr>
    </w:div>
    <w:div w:id="2076659998">
      <w:bodyDiv w:val="1"/>
      <w:marLeft w:val="0"/>
      <w:marRight w:val="0"/>
      <w:marTop w:val="0"/>
      <w:marBottom w:val="0"/>
      <w:divBdr>
        <w:top w:val="none" w:sz="0" w:space="0" w:color="auto"/>
        <w:left w:val="none" w:sz="0" w:space="0" w:color="auto"/>
        <w:bottom w:val="none" w:sz="0" w:space="0" w:color="auto"/>
        <w:right w:val="none" w:sz="0" w:space="0" w:color="auto"/>
      </w:divBdr>
    </w:div>
    <w:div w:id="2099666929">
      <w:bodyDiv w:val="1"/>
      <w:marLeft w:val="0"/>
      <w:marRight w:val="0"/>
      <w:marTop w:val="0"/>
      <w:marBottom w:val="0"/>
      <w:divBdr>
        <w:top w:val="none" w:sz="0" w:space="0" w:color="auto"/>
        <w:left w:val="none" w:sz="0" w:space="0" w:color="auto"/>
        <w:bottom w:val="none" w:sz="0" w:space="0" w:color="auto"/>
        <w:right w:val="none" w:sz="0" w:space="0" w:color="auto"/>
      </w:divBdr>
    </w:div>
    <w:div w:id="211015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gvle.co.uk/"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gbr01.safelinks.protection.outlook.com/?url=https%3A%2F%2Ffuture.nhs.uk%2FGenomicsTrainingAcademy%2Fview%3FobjectId%3D225461701&amp;data=05%7C02%7Canita.luharia%40nhs.net%7C0bb639a79922481c5acc08dd0590c5ec%7C37c354b285b047f5b22207b48d774ee3%7C0%7C0%7C638672841536119140%7CUnknown%7CTWFpbGZsb3d8eyJFbXB0eU1hcGkiOnRydWUsIlYiOiIwLjAuMDAwMCIsIlAiOiJXaW4zMiIsIkFOIjoiTWFpbCIsIldUIjoyfQ%3D%3D%7C0%7C%7C%7C&amp;sdata=MpzAfvmrUiImG8q2Lv%2Bs48Q8RZxxMX29bBP09DBQqU0%3D&amp;reserved=0"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enomicseducation.hee.nhs.uk/about-us/gtac/virtual-reality-inside-the-lab/"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help@rivr.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ire.Healy\OneDrive%20-%20Health%20Education%20England\Desktop\Summit%20invitation%20letter%20-%20Dr%20Ashwin%20Dalal.dotx" TargetMode="External"/></Relationships>
</file>

<file path=word/theme/theme1.xml><?xml version="1.0" encoding="utf-8"?>
<a:theme xmlns:a="http://schemas.openxmlformats.org/drawingml/2006/main" name="Office">
  <a:themeElements>
    <a:clrScheme name="NHS England">
      <a:dk1>
        <a:srgbClr val="FFFFFF"/>
      </a:dk1>
      <a:lt1>
        <a:srgbClr val="231F20"/>
      </a:lt1>
      <a:dk2>
        <a:srgbClr val="005EB8"/>
      </a:dk2>
      <a:lt2>
        <a:srgbClr val="F4F6F8"/>
      </a:lt2>
      <a:accent1>
        <a:srgbClr val="003087"/>
      </a:accent1>
      <a:accent2>
        <a:srgbClr val="768692"/>
      </a:accent2>
      <a:accent3>
        <a:srgbClr val="C7CED3"/>
      </a:accent3>
      <a:accent4>
        <a:srgbClr val="00A9CE"/>
      </a:accent4>
      <a:accent5>
        <a:srgbClr val="00A499"/>
      </a:accent5>
      <a:accent6>
        <a:srgbClr val="425563"/>
      </a:accent6>
      <a:hlink>
        <a:srgbClr val="005EB8"/>
      </a:hlink>
      <a:folHlink>
        <a:srgbClr val="00308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id="{2287BFF7-2EE1-214C-8DD0-80A2BE07D988}" vid="{DEE7D4AF-7679-6A44-8E23-0727F93BFDE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B3B76C500F98B4CAC7422DB05DDF48E" ma:contentTypeVersion="27" ma:contentTypeDescription="Create a new document." ma:contentTypeScope="" ma:versionID="6ca674e45db860a7271dccf35f1e421d">
  <xsd:schema xmlns:xsd="http://www.w3.org/2001/XMLSchema" xmlns:xs="http://www.w3.org/2001/XMLSchema" xmlns:p="http://schemas.microsoft.com/office/2006/metadata/properties" xmlns:ns2="9c61c818-070d-425d-82fa-a58db545a2c1" xmlns:ns3="24325a1f-6156-4dc7-ae6c-2ed44c156974" targetNamespace="http://schemas.microsoft.com/office/2006/metadata/properties" ma:root="true" ma:fieldsID="b984ea3e84b18601f1f491452b7a4275" ns2:_="" ns3:_="">
    <xsd:import namespace="9c61c818-070d-425d-82fa-a58db545a2c1"/>
    <xsd:import namespace="24325a1f-6156-4dc7-ae6c-2ed44c15697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3:_ip_UnifiedCompliancePolicyProperties" minOccurs="0"/>
                <xsd:element ref="ns3: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1c818-070d-425d-82fa-a58db545a2c1"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description="" ma:hidden="true" ma:internalName="MediaServiceDateTaken" ma:readOnly="true">
      <xsd:simpleType>
        <xsd:restriction base="dms:Text"/>
      </xsd:simpleType>
    </xsd:element>
    <xsd:element name="MediaServiceOCR" ma:index="9" nillable="true" ma:displayName="Extracted Text" ma:internalName="MediaServiceOCR" ma:readOnly="true">
      <xsd:simpleType>
        <xsd:restriction base="dms:Note">
          <xsd:maxLength value="255"/>
        </xsd:restriction>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LengthInSeconds" ma:index="12" nillable="true" ma:displayName="MediaLengthInSeconds" ma:description=""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325a1f-6156-4dc7-ae6c-2ed44c156974" elementFormDefault="qualified">
    <xsd:import namespace="http://schemas.microsoft.com/office/2006/documentManagement/types"/>
    <xsd:import namespace="http://schemas.microsoft.com/office/infopath/2007/PartnerControls"/>
    <xsd:element name="SharedWithUsers" ma:index="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6d5eec1-e70c-4229-9194-45a173b25d15}" ma:internalName="TaxCatchAll" ma:showField="CatchAllData" ma:web="24325a1f-6156-4dc7-ae6c-2ed44c156974">
      <xsd:complexType>
        <xsd:complexContent>
          <xsd:extension base="dms:MultiChoiceLookup">
            <xsd:sequence>
              <xsd:element name="Value" type="dms:Lookup" maxOccurs="unbounded" minOccurs="0" nillable="true"/>
            </xsd:sequence>
          </xsd:extension>
        </xsd:complexContent>
      </xsd:complexType>
    </xsd:element>
    <xsd:element name="_ip_UnifiedCompliancePolicyProperties" ma:index="22" nillable="true" ma:displayName="Unified Compliance Policy Properties" ma:internalName="_ip_UnifiedCompliancePolicyProperties" ma:readOnly="false">
      <xsd:simpleType>
        <xsd:restriction base="dms:Note"/>
      </xsd:simpleType>
    </xsd:element>
    <xsd:element name="_ip_UnifiedCompliancePolicyUIAction" ma:index="23" nillable="true" ma:displayName="Unified Compliance Policy UI Action" ma:hidden="true" ma:internalName="_ip_UnifiedCompliancePolicyUIAct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4325a1f-6156-4dc7-ae6c-2ed44c156974" xsi:nil="true"/>
    <_ip_UnifiedCompliancePolicyUIAction xmlns="24325a1f-6156-4dc7-ae6c-2ed44c156974" xsi:nil="true"/>
    <_ip_UnifiedCompliancePolicyProperties xmlns="24325a1f-6156-4dc7-ae6c-2ed44c156974" xsi:nil="true"/>
    <lcf76f155ced4ddcb4097134ff3c332f xmlns="9c61c818-070d-425d-82fa-a58db545a2c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2161B6-D9A2-4285-B5A1-A504549C808D}">
  <ds:schemaRefs>
    <ds:schemaRef ds:uri="http://schemas.microsoft.com/sharepoint/v3/contenttype/forms"/>
  </ds:schemaRefs>
</ds:datastoreItem>
</file>

<file path=customXml/itemProps2.xml><?xml version="1.0" encoding="utf-8"?>
<ds:datastoreItem xmlns:ds="http://schemas.openxmlformats.org/officeDocument/2006/customXml" ds:itemID="{544825C8-00AD-7741-B345-8334FE04CA9E}">
  <ds:schemaRefs>
    <ds:schemaRef ds:uri="http://schemas.openxmlformats.org/officeDocument/2006/bibliography"/>
  </ds:schemaRefs>
</ds:datastoreItem>
</file>

<file path=customXml/itemProps3.xml><?xml version="1.0" encoding="utf-8"?>
<ds:datastoreItem xmlns:ds="http://schemas.openxmlformats.org/officeDocument/2006/customXml" ds:itemID="{FF4E7BB8-A663-4DAF-89B8-DD4D01B1B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1c818-070d-425d-82fa-a58db545a2c1"/>
    <ds:schemaRef ds:uri="24325a1f-6156-4dc7-ae6c-2ed44c156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18218F-AB00-4272-A716-DA4688C85ECA}">
  <ds:schemaRefs>
    <ds:schemaRef ds:uri="http://schemas.microsoft.com/office/2006/metadata/properties"/>
    <ds:schemaRef ds:uri="http://schemas.microsoft.com/office/infopath/2007/PartnerControls"/>
    <ds:schemaRef ds:uri="24325a1f-6156-4dc7-ae6c-2ed44c156974"/>
    <ds:schemaRef ds:uri="9c61c818-070d-425d-82fa-a58db545a2c1"/>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Summit invitation letter - Dr Ashwin Dalal</Template>
  <TotalTime>2173</TotalTime>
  <Pages>14</Pages>
  <Words>2916</Words>
  <Characters>16623</Characters>
  <Application>Microsoft Office Word</Application>
  <DocSecurity>2</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Health &amp; Social Care Information Centre</Company>
  <LinksUpToDate>false</LinksUpToDate>
  <CharactersWithSpaces>19501</CharactersWithSpaces>
  <SharedDoc>false</SharedDoc>
  <HLinks>
    <vt:vector size="30" baseType="variant">
      <vt:variant>
        <vt:i4>7077892</vt:i4>
      </vt:variant>
      <vt:variant>
        <vt:i4>12</vt:i4>
      </vt:variant>
      <vt:variant>
        <vt:i4>0</vt:i4>
      </vt:variant>
      <vt:variant>
        <vt:i4>5</vt:i4>
      </vt:variant>
      <vt:variant>
        <vt:lpwstr/>
      </vt:variant>
      <vt:variant>
        <vt:lpwstr>_6.0_Using_the</vt:lpwstr>
      </vt:variant>
      <vt:variant>
        <vt:i4>4718709</vt:i4>
      </vt:variant>
      <vt:variant>
        <vt:i4>9</vt:i4>
      </vt:variant>
      <vt:variant>
        <vt:i4>0</vt:i4>
      </vt:variant>
      <vt:variant>
        <vt:i4>5</vt:i4>
      </vt:variant>
      <vt:variant>
        <vt:lpwstr>mailto:help@rivr.uk</vt:lpwstr>
      </vt:variant>
      <vt:variant>
        <vt:lpwstr/>
      </vt:variant>
      <vt:variant>
        <vt:i4>65541</vt:i4>
      </vt:variant>
      <vt:variant>
        <vt:i4>6</vt:i4>
      </vt:variant>
      <vt:variant>
        <vt:i4>0</vt:i4>
      </vt:variant>
      <vt:variant>
        <vt:i4>5</vt:i4>
      </vt:variant>
      <vt:variant>
        <vt:lpwstr>https://pgvle.co.uk/</vt:lpwstr>
      </vt:variant>
      <vt:variant>
        <vt:lpwstr/>
      </vt:variant>
      <vt:variant>
        <vt:i4>3080299</vt:i4>
      </vt:variant>
      <vt:variant>
        <vt:i4>3</vt:i4>
      </vt:variant>
      <vt:variant>
        <vt:i4>0</vt:i4>
      </vt:variant>
      <vt:variant>
        <vt:i4>5</vt:i4>
      </vt:variant>
      <vt:variant>
        <vt:lpwstr>https://gbr01.safelinks.protection.outlook.com/?url=https%3A%2F%2Ffuture.nhs.uk%2FGenomicsTrainingAcademy%2Fview%3FobjectId%3D225461701&amp;data=05%7C02%7Canita.luharia%40nhs.net%7C0bb639a79922481c5acc08dd0590c5ec%7C37c354b285b047f5b22207b48d774ee3%7C0%7C0%7C638672841536119140%7CUnknown%7CTWFpbGZsb3d8eyJFbXB0eU1hcGkiOnRydWUsIlYiOiIwLjAuMDAwMCIsIlAiOiJXaW4zMiIsIkFOIjoiTWFpbCIsIldUIjoyfQ%3D%3D%7C0%7C%7C%7C&amp;sdata=MpzAfvmrUiImG8q2Lv%2Bs48Q8RZxxMX29bBP09DBQqU0%3D&amp;reserved=0</vt:lpwstr>
      </vt:variant>
      <vt:variant>
        <vt:lpwstr/>
      </vt:variant>
      <vt:variant>
        <vt:i4>786506</vt:i4>
      </vt:variant>
      <vt:variant>
        <vt:i4>0</vt:i4>
      </vt:variant>
      <vt:variant>
        <vt:i4>0</vt:i4>
      </vt:variant>
      <vt:variant>
        <vt:i4>5</vt:i4>
      </vt:variant>
      <vt:variant>
        <vt:lpwstr>http://www.genomicseducation.hee.nhs.uk/about-us/gtac/virtual-reality-inside-the-lab/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Healy</dc:creator>
  <cp:keywords/>
  <cp:lastModifiedBy>ARMSTRONG, Ben (NHS ENGLAND - T1510)</cp:lastModifiedBy>
  <cp:revision>67</cp:revision>
  <cp:lastPrinted>2025-03-21T13:07:00Z</cp:lastPrinted>
  <dcterms:created xsi:type="dcterms:W3CDTF">2025-02-03T10:31:00Z</dcterms:created>
  <dcterms:modified xsi:type="dcterms:W3CDTF">2025-03-21T13:17:00Z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0x0101008B3B76C500F98B4CAC7422DB05DDF48E</vt:lpwstr>
  </property>
  <property fmtid="{D5CDD505-2E9C-101B-9397-08002B2CF9AE}" pid="3" name="_dlc_policyId">
    <vt:lpwstr>0x010100248FFECF8F0D554792D64B70CF7BF038|1875765322</vt:lpwstr>
  </property>
  <property fmtid="{D5CDD505-2E9C-101B-9397-08002B2CF9AE}" pid="4" name="ItemRetentionFormula">
    <vt:lpwstr>&lt;formula id="Microsoft.Office.RecordsManagement.PolicyFeatures.Expiration.Formula.BuiltIn"&gt;&lt;number&gt;3&lt;/number&gt;&lt;property&gt;AuthoredDate&lt;/property&gt;&lt;propertyId&gt;78342c6d-8801-441d-a333-a9f070617aff&lt;/propertyId&gt;&lt;period&gt;years&lt;/period&gt;&lt;/formula&gt;</vt:lpwstr>
  </property>
  <property fmtid="{D5CDD505-2E9C-101B-9397-08002B2CF9AE}" pid="5" name="InformationType">
    <vt:lpwstr>58;#Template|aff1a68b-1933-4dcf-8d00-314af96fd52f</vt:lpwstr>
  </property>
  <property fmtid="{D5CDD505-2E9C-101B-9397-08002B2CF9AE}" pid="6" name="PortfolioCode">
    <vt:lpwstr>1;#P0404/00 - Communications [Corporate Function-Digital Transformation - Beverley Bryant]|4d1365a3-4553-4328-b183-fb2da2713d14</vt:lpwstr>
  </property>
  <property fmtid="{D5CDD505-2E9C-101B-9397-08002B2CF9AE}" pid="7" name="MediaServiceImageTags">
    <vt:lpwstr/>
  </property>
</Properties>
</file>